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84"/>
        <w:gridCol w:w="2766"/>
      </w:tblGrid>
      <w:tr w:rsidR="00965082" w:rsidRPr="00BA10B3" w14:paraId="2DD1899A" w14:textId="77777777" w:rsidTr="00CC7F2F">
        <w:tc>
          <w:tcPr>
            <w:tcW w:w="6684" w:type="dxa"/>
          </w:tcPr>
          <w:p w14:paraId="4BF7D09F" w14:textId="22798008" w:rsidR="00965082" w:rsidRPr="009E704E" w:rsidRDefault="00965082" w:rsidP="00CC7F2F">
            <w:pPr>
              <w:tabs>
                <w:tab w:val="right" w:pos="10000"/>
              </w:tabs>
              <w:spacing w:after="0"/>
              <w:rPr>
                <w:rFonts w:ascii="Arial" w:hAnsi="Arial" w:cs="Arial"/>
                <w:b/>
                <w:sz w:val="22"/>
                <w:szCs w:val="24"/>
              </w:rPr>
            </w:pPr>
            <w:bookmarkStart w:id="0" w:name="_Hlk495298459"/>
            <w:r w:rsidRPr="009E704E">
              <w:rPr>
                <w:rFonts w:ascii="Arial" w:hAnsi="Arial" w:cs="Arial"/>
                <w:b/>
                <w:sz w:val="22"/>
                <w:szCs w:val="24"/>
              </w:rPr>
              <w:t xml:space="preserve">3GPP TSG-RAN WG1 Meeting </w:t>
            </w:r>
            <w:r>
              <w:rPr>
                <w:rFonts w:ascii="Arial" w:hAnsi="Arial" w:cs="Arial"/>
                <w:b/>
                <w:sz w:val="22"/>
                <w:szCs w:val="24"/>
              </w:rPr>
              <w:t>#10</w:t>
            </w:r>
            <w:r w:rsidR="00AD6E67">
              <w:rPr>
                <w:rFonts w:ascii="Arial" w:hAnsi="Arial" w:cs="Arial"/>
                <w:b/>
                <w:sz w:val="22"/>
                <w:szCs w:val="24"/>
              </w:rPr>
              <w:t>2</w:t>
            </w:r>
            <w:r w:rsidRPr="009E704E">
              <w:rPr>
                <w:rFonts w:ascii="Arial" w:hAnsi="Arial" w:cs="Arial"/>
                <w:b/>
                <w:sz w:val="22"/>
                <w:szCs w:val="24"/>
              </w:rPr>
              <w:tab/>
            </w:r>
          </w:p>
          <w:p w14:paraId="7D0B3B6D" w14:textId="3AEB9713" w:rsidR="00965082" w:rsidRDefault="00965082" w:rsidP="00CC7F2F">
            <w:pPr>
              <w:pStyle w:val="Footer"/>
              <w:jc w:val="both"/>
              <w:rPr>
                <w:rFonts w:cs="Arial"/>
                <w:b w:val="0"/>
                <w:sz w:val="22"/>
                <w:szCs w:val="24"/>
              </w:rPr>
            </w:pPr>
            <w:r>
              <w:rPr>
                <w:rFonts w:cs="Arial"/>
                <w:i w:val="0"/>
                <w:noProof w:val="0"/>
                <w:sz w:val="22"/>
                <w:szCs w:val="24"/>
              </w:rPr>
              <w:t>e-Meeting</w:t>
            </w:r>
            <w:r w:rsidRPr="00AE570A">
              <w:rPr>
                <w:rFonts w:cs="Arial"/>
                <w:i w:val="0"/>
                <w:noProof w:val="0"/>
                <w:sz w:val="22"/>
                <w:szCs w:val="24"/>
              </w:rPr>
              <w:t xml:space="preserve">, </w:t>
            </w:r>
            <w:r w:rsidR="00AD6E67">
              <w:rPr>
                <w:rFonts w:cs="Arial"/>
                <w:i w:val="0"/>
                <w:noProof w:val="0"/>
                <w:sz w:val="22"/>
                <w:szCs w:val="24"/>
              </w:rPr>
              <w:t>August</w:t>
            </w:r>
            <w:r w:rsidRPr="005F6F46">
              <w:rPr>
                <w:rFonts w:cs="Arial"/>
                <w:i w:val="0"/>
                <w:noProof w:val="0"/>
                <w:sz w:val="22"/>
                <w:szCs w:val="24"/>
              </w:rPr>
              <w:t xml:space="preserve"> </w:t>
            </w:r>
            <w:r w:rsidR="00AD6E67">
              <w:rPr>
                <w:rFonts w:cs="Arial"/>
                <w:i w:val="0"/>
                <w:noProof w:val="0"/>
                <w:sz w:val="22"/>
                <w:szCs w:val="24"/>
              </w:rPr>
              <w:t>17</w:t>
            </w:r>
            <w:r w:rsidRPr="005F6F46">
              <w:rPr>
                <w:rFonts w:cs="Arial"/>
                <w:i w:val="0"/>
                <w:noProof w:val="0"/>
                <w:sz w:val="22"/>
                <w:szCs w:val="24"/>
                <w:vertAlign w:val="superscript"/>
              </w:rPr>
              <w:t>th</w:t>
            </w:r>
            <w:r>
              <w:rPr>
                <w:rFonts w:cs="Arial"/>
                <w:i w:val="0"/>
                <w:noProof w:val="0"/>
                <w:sz w:val="22"/>
                <w:szCs w:val="24"/>
              </w:rPr>
              <w:t xml:space="preserve"> </w:t>
            </w:r>
            <w:r w:rsidRPr="005F6F46">
              <w:rPr>
                <w:rFonts w:cs="Arial"/>
                <w:i w:val="0"/>
                <w:noProof w:val="0"/>
                <w:sz w:val="22"/>
                <w:szCs w:val="24"/>
              </w:rPr>
              <w:t xml:space="preserve">– </w:t>
            </w:r>
            <w:r w:rsidR="00AD6E67">
              <w:rPr>
                <w:rFonts w:cs="Arial"/>
                <w:i w:val="0"/>
                <w:noProof w:val="0"/>
                <w:sz w:val="22"/>
                <w:szCs w:val="24"/>
              </w:rPr>
              <w:t>August</w:t>
            </w:r>
            <w:r w:rsidRPr="005F6F46">
              <w:rPr>
                <w:rFonts w:cs="Arial"/>
                <w:i w:val="0"/>
                <w:noProof w:val="0"/>
                <w:sz w:val="22"/>
                <w:szCs w:val="24"/>
              </w:rPr>
              <w:t xml:space="preserve"> </w:t>
            </w:r>
            <w:r w:rsidR="00AD6E67">
              <w:rPr>
                <w:rFonts w:cs="Arial"/>
                <w:i w:val="0"/>
                <w:noProof w:val="0"/>
                <w:sz w:val="22"/>
                <w:szCs w:val="24"/>
              </w:rPr>
              <w:t>28</w:t>
            </w:r>
            <w:r w:rsidRPr="005F6F46">
              <w:rPr>
                <w:rFonts w:cs="Arial"/>
                <w:i w:val="0"/>
                <w:noProof w:val="0"/>
                <w:sz w:val="22"/>
                <w:szCs w:val="24"/>
                <w:vertAlign w:val="superscript"/>
              </w:rPr>
              <w:t>th</w:t>
            </w:r>
            <w:r w:rsidRPr="00AE570A">
              <w:rPr>
                <w:rFonts w:cs="Arial"/>
                <w:i w:val="0"/>
                <w:noProof w:val="0"/>
                <w:sz w:val="22"/>
                <w:szCs w:val="24"/>
              </w:rPr>
              <w:t>, 20</w:t>
            </w:r>
            <w:r>
              <w:rPr>
                <w:rFonts w:cs="Arial"/>
                <w:i w:val="0"/>
                <w:noProof w:val="0"/>
                <w:sz w:val="22"/>
                <w:szCs w:val="24"/>
              </w:rPr>
              <w:t>20</w:t>
            </w:r>
          </w:p>
        </w:tc>
        <w:tc>
          <w:tcPr>
            <w:tcW w:w="2766" w:type="dxa"/>
          </w:tcPr>
          <w:p w14:paraId="32F3B25E" w14:textId="7319E91B" w:rsidR="00965082" w:rsidRDefault="008F16C1" w:rsidP="008F16C1">
            <w:pPr>
              <w:tabs>
                <w:tab w:val="right" w:pos="10000"/>
              </w:tabs>
              <w:spacing w:after="0"/>
              <w:ind w:right="-107"/>
              <w:jc w:val="right"/>
              <w:rPr>
                <w:rFonts w:ascii="Arial" w:hAnsi="Arial" w:cs="Arial"/>
                <w:b/>
                <w:sz w:val="22"/>
                <w:szCs w:val="24"/>
              </w:rPr>
            </w:pPr>
            <w:r>
              <w:rPr>
                <w:rFonts w:ascii="Arial" w:hAnsi="Arial" w:cs="Arial"/>
                <w:b/>
                <w:sz w:val="22"/>
                <w:szCs w:val="24"/>
              </w:rPr>
              <w:t xml:space="preserve"> </w:t>
            </w:r>
            <w:r w:rsidR="00303582">
              <w:rPr>
                <w:rFonts w:ascii="Arial" w:hAnsi="Arial" w:cs="Arial"/>
                <w:b/>
                <w:sz w:val="22"/>
                <w:szCs w:val="24"/>
              </w:rPr>
              <w:t xml:space="preserve"> </w:t>
            </w:r>
            <w:r w:rsidR="00965082" w:rsidRPr="00962883">
              <w:rPr>
                <w:rFonts w:ascii="Arial" w:hAnsi="Arial" w:cs="Arial"/>
                <w:b/>
                <w:sz w:val="22"/>
                <w:szCs w:val="24"/>
              </w:rPr>
              <w:t>R1-</w:t>
            </w:r>
            <w:r w:rsidR="00965082">
              <w:rPr>
                <w:rFonts w:ascii="Arial" w:hAnsi="Arial" w:cs="Arial"/>
                <w:b/>
                <w:sz w:val="22"/>
                <w:szCs w:val="24"/>
              </w:rPr>
              <w:t>20</w:t>
            </w:r>
            <w:r w:rsidR="00B66FD4">
              <w:rPr>
                <w:rFonts w:ascii="Arial" w:hAnsi="Arial" w:cs="Arial"/>
                <w:b/>
                <w:sz w:val="22"/>
                <w:szCs w:val="24"/>
              </w:rPr>
              <w:t>0</w:t>
            </w:r>
            <w:r w:rsidR="00812D81">
              <w:rPr>
                <w:rFonts w:ascii="Arial" w:hAnsi="Arial" w:cs="Arial"/>
                <w:b/>
                <w:sz w:val="22"/>
                <w:szCs w:val="24"/>
              </w:rPr>
              <w:t>6811</w:t>
            </w:r>
          </w:p>
          <w:p w14:paraId="4A0E9E09" w14:textId="77777777" w:rsidR="00965082" w:rsidRPr="00BA10B3" w:rsidRDefault="00965082" w:rsidP="00CC7F2F">
            <w:pPr>
              <w:tabs>
                <w:tab w:val="right" w:pos="10000"/>
              </w:tabs>
              <w:spacing w:after="0"/>
              <w:jc w:val="right"/>
              <w:rPr>
                <w:rFonts w:ascii="Arial" w:hAnsi="Arial" w:cs="Arial"/>
                <w:bCs/>
                <w:sz w:val="22"/>
                <w:szCs w:val="24"/>
              </w:rPr>
            </w:pPr>
          </w:p>
        </w:tc>
      </w:tr>
    </w:tbl>
    <w:p w14:paraId="527E6D2D" w14:textId="77777777" w:rsidR="00965082" w:rsidRDefault="00965082" w:rsidP="00746535">
      <w:pPr>
        <w:tabs>
          <w:tab w:val="left" w:pos="1985"/>
        </w:tabs>
        <w:jc w:val="both"/>
        <w:rPr>
          <w:rFonts w:ascii="Arial" w:hAnsi="Arial"/>
          <w:b/>
          <w:sz w:val="22"/>
        </w:rPr>
      </w:pPr>
    </w:p>
    <w:p w14:paraId="0597369D" w14:textId="203BD27F" w:rsidR="00746535" w:rsidRPr="00A8610C" w:rsidRDefault="00746535" w:rsidP="00746535">
      <w:pPr>
        <w:tabs>
          <w:tab w:val="left" w:pos="1985"/>
        </w:tabs>
        <w:jc w:val="both"/>
        <w:rPr>
          <w:rFonts w:ascii="Arial" w:hAnsi="Arial"/>
          <w:b/>
          <w:sz w:val="22"/>
        </w:rPr>
      </w:pPr>
      <w:r w:rsidRPr="00A8610C">
        <w:rPr>
          <w:rFonts w:ascii="Arial" w:hAnsi="Arial"/>
          <w:b/>
          <w:sz w:val="22"/>
        </w:rPr>
        <w:t>Agenda item:</w:t>
      </w:r>
      <w:r w:rsidRPr="00A8610C">
        <w:rPr>
          <w:rFonts w:ascii="Arial" w:hAnsi="Arial"/>
          <w:b/>
          <w:sz w:val="22"/>
        </w:rPr>
        <w:tab/>
      </w:r>
      <w:r w:rsidR="00563E7A" w:rsidRPr="00A8610C">
        <w:rPr>
          <w:rFonts w:ascii="Arial" w:hAnsi="Arial"/>
          <w:b/>
          <w:sz w:val="22"/>
        </w:rPr>
        <w:t>8</w:t>
      </w:r>
      <w:r w:rsidRPr="00A8610C">
        <w:rPr>
          <w:rFonts w:ascii="Arial" w:hAnsi="Arial"/>
          <w:b/>
          <w:sz w:val="22"/>
        </w:rPr>
        <w:t>.</w:t>
      </w:r>
      <w:r w:rsidR="00AD6E67">
        <w:rPr>
          <w:rFonts w:ascii="Arial" w:hAnsi="Arial"/>
          <w:b/>
          <w:sz w:val="22"/>
        </w:rPr>
        <w:t>6</w:t>
      </w:r>
      <w:r w:rsidRPr="00A8610C">
        <w:rPr>
          <w:rFonts w:ascii="Arial" w:hAnsi="Arial"/>
          <w:b/>
          <w:sz w:val="22"/>
        </w:rPr>
        <w:t>.</w:t>
      </w:r>
      <w:r w:rsidR="004E2B88" w:rsidRPr="00A8610C">
        <w:rPr>
          <w:rFonts w:ascii="Arial" w:hAnsi="Arial"/>
          <w:b/>
          <w:sz w:val="22"/>
        </w:rPr>
        <w:t>1</w:t>
      </w:r>
    </w:p>
    <w:p w14:paraId="1516E913" w14:textId="77777777" w:rsidR="00746535" w:rsidRPr="00A8610C" w:rsidRDefault="00746535" w:rsidP="00746535">
      <w:pPr>
        <w:tabs>
          <w:tab w:val="left" w:pos="1985"/>
        </w:tabs>
        <w:jc w:val="both"/>
        <w:rPr>
          <w:rFonts w:ascii="Arial" w:hAnsi="Arial"/>
          <w:b/>
          <w:sz w:val="22"/>
        </w:rPr>
      </w:pPr>
      <w:r w:rsidRPr="00A8610C">
        <w:rPr>
          <w:rFonts w:ascii="Arial" w:hAnsi="Arial"/>
          <w:b/>
          <w:sz w:val="22"/>
        </w:rPr>
        <w:t xml:space="preserve">Source: </w:t>
      </w:r>
      <w:r w:rsidRPr="00A8610C">
        <w:rPr>
          <w:rFonts w:ascii="Arial" w:hAnsi="Arial"/>
          <w:b/>
          <w:sz w:val="22"/>
        </w:rPr>
        <w:tab/>
        <w:t>Qualcomm Incorporated</w:t>
      </w:r>
    </w:p>
    <w:p w14:paraId="2AF82EAF" w14:textId="50F9355F" w:rsidR="00746535" w:rsidRPr="00A8610C" w:rsidRDefault="00746535" w:rsidP="00746535">
      <w:pPr>
        <w:ind w:left="1988" w:hanging="1988"/>
        <w:rPr>
          <w:rFonts w:ascii="Arial" w:hAnsi="Arial"/>
          <w:b/>
          <w:sz w:val="22"/>
        </w:rPr>
      </w:pPr>
      <w:r w:rsidRPr="00A8610C">
        <w:rPr>
          <w:rFonts w:ascii="Arial" w:hAnsi="Arial"/>
          <w:b/>
          <w:sz w:val="24"/>
        </w:rPr>
        <w:t xml:space="preserve">Title: </w:t>
      </w:r>
      <w:r w:rsidRPr="00A8610C">
        <w:rPr>
          <w:rFonts w:ascii="Arial" w:hAnsi="Arial"/>
          <w:b/>
          <w:sz w:val="22"/>
        </w:rPr>
        <w:tab/>
      </w:r>
      <w:r w:rsidR="00843F1B">
        <w:rPr>
          <w:rFonts w:ascii="Arial" w:hAnsi="Arial"/>
          <w:b/>
          <w:sz w:val="22"/>
        </w:rPr>
        <w:t xml:space="preserve">UE </w:t>
      </w:r>
      <w:r w:rsidR="004E2B88" w:rsidRPr="00A8610C">
        <w:rPr>
          <w:rFonts w:ascii="Arial" w:hAnsi="Arial"/>
          <w:b/>
          <w:sz w:val="22"/>
        </w:rPr>
        <w:t xml:space="preserve">Complexity Reduction </w:t>
      </w:r>
      <w:r w:rsidR="00843F1B">
        <w:rPr>
          <w:rFonts w:ascii="Arial" w:hAnsi="Arial"/>
          <w:b/>
          <w:sz w:val="22"/>
        </w:rPr>
        <w:t>for NR</w:t>
      </w:r>
      <w:r w:rsidR="004E2B88" w:rsidRPr="00A8610C">
        <w:rPr>
          <w:rFonts w:ascii="Arial" w:hAnsi="Arial"/>
          <w:b/>
          <w:sz w:val="22"/>
        </w:rPr>
        <w:t xml:space="preserve"> RedCap Devices</w:t>
      </w:r>
    </w:p>
    <w:bookmarkEnd w:id="0"/>
    <w:p w14:paraId="0E23AC92" w14:textId="77777777" w:rsidR="00746535" w:rsidRPr="00A8610C" w:rsidRDefault="00746535" w:rsidP="00746535">
      <w:pPr>
        <w:ind w:left="1988" w:hanging="1988"/>
        <w:jc w:val="both"/>
        <w:rPr>
          <w:rFonts w:ascii="Arial" w:hAnsi="Arial"/>
          <w:b/>
          <w:sz w:val="22"/>
        </w:rPr>
      </w:pPr>
      <w:r w:rsidRPr="00A8610C">
        <w:rPr>
          <w:rFonts w:ascii="Arial" w:hAnsi="Arial"/>
          <w:b/>
          <w:sz w:val="22"/>
        </w:rPr>
        <w:t>Document for:</w:t>
      </w:r>
      <w:r w:rsidRPr="00A8610C">
        <w:rPr>
          <w:rFonts w:ascii="Arial" w:hAnsi="Arial"/>
          <w:b/>
          <w:sz w:val="22"/>
        </w:rPr>
        <w:tab/>
        <w:t>Discussion/Decision</w:t>
      </w:r>
    </w:p>
    <w:p w14:paraId="09A00AF9" w14:textId="77777777" w:rsidR="00746535" w:rsidRPr="00CD65D4" w:rsidRDefault="00746535" w:rsidP="00746535">
      <w:pPr>
        <w:pStyle w:val="Heading1"/>
        <w:rPr>
          <w:lang w:val="en-US"/>
        </w:rPr>
      </w:pPr>
      <w:r w:rsidRPr="00CD65D4">
        <w:rPr>
          <w:lang w:val="en-US"/>
        </w:rPr>
        <w:t>Introduction</w:t>
      </w:r>
    </w:p>
    <w:p w14:paraId="1E543EC8" w14:textId="4AF44084" w:rsidR="00974323" w:rsidRPr="00974323" w:rsidRDefault="00974323" w:rsidP="00974323">
      <w:pPr>
        <w:jc w:val="both"/>
      </w:pPr>
      <w:r w:rsidRPr="00974323">
        <w:t xml:space="preserve">In RAN1#101, the following agreements have been made for </w:t>
      </w:r>
      <w:r w:rsidR="00C44486">
        <w:t xml:space="preserve">the study on </w:t>
      </w:r>
      <w:r w:rsidRPr="00974323">
        <w:t xml:space="preserve">UE complexity reduction </w:t>
      </w:r>
      <w:r w:rsidR="00C44486">
        <w:t>for NR RedCap devices</w:t>
      </w:r>
      <w:r w:rsidRPr="00974323">
        <w:t xml:space="preserve"> [1]:</w:t>
      </w:r>
    </w:p>
    <w:p w14:paraId="20F94936" w14:textId="77777777" w:rsidR="00974323" w:rsidRPr="00974323" w:rsidRDefault="00974323" w:rsidP="00974323">
      <w:pPr>
        <w:overflowPunct/>
        <w:autoSpaceDE/>
        <w:autoSpaceDN/>
        <w:adjustRightInd/>
        <w:spacing w:after="0"/>
        <w:textAlignment w:val="auto"/>
        <w:rPr>
          <w:lang w:eastAsia="zh-CN"/>
        </w:rPr>
      </w:pPr>
      <w:r w:rsidRPr="00974323">
        <w:rPr>
          <w:highlight w:val="green"/>
          <w:lang w:eastAsia="zh-CN"/>
        </w:rPr>
        <w:t>Agreements:</w:t>
      </w:r>
    </w:p>
    <w:p w14:paraId="167A6C32" w14:textId="77777777" w:rsidR="00974323" w:rsidRPr="00974323" w:rsidRDefault="00974323" w:rsidP="00292246">
      <w:pPr>
        <w:numPr>
          <w:ilvl w:val="0"/>
          <w:numId w:val="34"/>
        </w:numPr>
        <w:overflowPunct/>
        <w:autoSpaceDE/>
        <w:autoSpaceDN/>
        <w:adjustRightInd/>
        <w:spacing w:after="0"/>
        <w:textAlignment w:val="auto"/>
        <w:rPr>
          <w:lang w:eastAsia="zh-CN"/>
        </w:rPr>
      </w:pPr>
      <w:r w:rsidRPr="00974323">
        <w:rPr>
          <w:lang w:eastAsia="zh-CN"/>
        </w:rPr>
        <w:t>For FR1, study at least 20MHz maximum UE bandwidth at least for initial access</w:t>
      </w:r>
    </w:p>
    <w:p w14:paraId="719569E4" w14:textId="77777777" w:rsidR="00974323" w:rsidRPr="00974323" w:rsidRDefault="00974323" w:rsidP="00292246">
      <w:pPr>
        <w:numPr>
          <w:ilvl w:val="1"/>
          <w:numId w:val="34"/>
        </w:numPr>
        <w:overflowPunct/>
        <w:autoSpaceDE/>
        <w:autoSpaceDN/>
        <w:adjustRightInd/>
        <w:spacing w:after="0"/>
        <w:textAlignment w:val="auto"/>
        <w:rPr>
          <w:lang w:eastAsia="zh-CN"/>
        </w:rPr>
      </w:pPr>
      <w:r w:rsidRPr="00974323">
        <w:rPr>
          <w:lang w:eastAsia="zh-CN"/>
        </w:rPr>
        <w:t>Other bandwidths FFS</w:t>
      </w:r>
    </w:p>
    <w:p w14:paraId="0C0C44B8" w14:textId="77777777" w:rsidR="00974323" w:rsidRPr="00974323" w:rsidRDefault="00974323" w:rsidP="00292246">
      <w:pPr>
        <w:numPr>
          <w:ilvl w:val="0"/>
          <w:numId w:val="34"/>
        </w:numPr>
        <w:overflowPunct/>
        <w:autoSpaceDE/>
        <w:autoSpaceDN/>
        <w:adjustRightInd/>
        <w:spacing w:after="0"/>
        <w:textAlignment w:val="auto"/>
        <w:rPr>
          <w:lang w:eastAsia="zh-CN"/>
        </w:rPr>
      </w:pPr>
      <w:r w:rsidRPr="00974323">
        <w:rPr>
          <w:lang w:eastAsia="zh-CN"/>
        </w:rPr>
        <w:t xml:space="preserve">For FR2, study 50MHz and 100 MHz maximum UE bandwidth at least for initial access </w:t>
      </w:r>
    </w:p>
    <w:p w14:paraId="4DB5081B" w14:textId="77777777" w:rsidR="00974323" w:rsidRPr="00974323" w:rsidRDefault="00974323" w:rsidP="00292246">
      <w:pPr>
        <w:numPr>
          <w:ilvl w:val="1"/>
          <w:numId w:val="34"/>
        </w:numPr>
        <w:overflowPunct/>
        <w:autoSpaceDE/>
        <w:autoSpaceDN/>
        <w:adjustRightInd/>
        <w:spacing w:after="0"/>
        <w:textAlignment w:val="auto"/>
        <w:rPr>
          <w:lang w:eastAsia="zh-CN"/>
        </w:rPr>
      </w:pPr>
      <w:r w:rsidRPr="00974323">
        <w:rPr>
          <w:lang w:eastAsia="zh-CN"/>
        </w:rPr>
        <w:t>Other bandwidths FFS</w:t>
      </w:r>
    </w:p>
    <w:p w14:paraId="3504D5AA" w14:textId="77777777" w:rsidR="00974323" w:rsidRPr="00974323" w:rsidRDefault="00974323" w:rsidP="00974323">
      <w:pPr>
        <w:overflowPunct/>
        <w:autoSpaceDE/>
        <w:autoSpaceDN/>
        <w:adjustRightInd/>
        <w:spacing w:after="0"/>
        <w:textAlignment w:val="auto"/>
        <w:rPr>
          <w:lang w:eastAsia="zh-CN"/>
        </w:rPr>
      </w:pPr>
    </w:p>
    <w:p w14:paraId="1585BD24" w14:textId="77777777" w:rsidR="00974323" w:rsidRPr="00974323" w:rsidRDefault="00974323" w:rsidP="00974323">
      <w:pPr>
        <w:overflowPunct/>
        <w:autoSpaceDE/>
        <w:autoSpaceDN/>
        <w:adjustRightInd/>
        <w:spacing w:after="0"/>
        <w:textAlignment w:val="auto"/>
        <w:rPr>
          <w:lang w:eastAsia="zh-CN"/>
        </w:rPr>
      </w:pPr>
      <w:r w:rsidRPr="00974323">
        <w:rPr>
          <w:highlight w:val="green"/>
          <w:lang w:eastAsia="zh-CN"/>
        </w:rPr>
        <w:t>Agreements:</w:t>
      </w:r>
    </w:p>
    <w:p w14:paraId="46B5D483" w14:textId="77777777" w:rsidR="00974323" w:rsidRPr="00974323" w:rsidRDefault="00974323" w:rsidP="00292246">
      <w:pPr>
        <w:numPr>
          <w:ilvl w:val="0"/>
          <w:numId w:val="34"/>
        </w:numPr>
        <w:overflowPunct/>
        <w:autoSpaceDE/>
        <w:autoSpaceDN/>
        <w:adjustRightInd/>
        <w:spacing w:after="0"/>
        <w:textAlignment w:val="auto"/>
        <w:rPr>
          <w:lang w:eastAsia="zh-CN"/>
        </w:rPr>
      </w:pPr>
      <w:r w:rsidRPr="00974323">
        <w:rPr>
          <w:lang w:eastAsia="x-none"/>
        </w:rPr>
        <w:t>For FR1, study two antenna configurations for RedCap UEs, namely 1Rx/1Tx and 2Rx/1Tx.</w:t>
      </w:r>
    </w:p>
    <w:p w14:paraId="48A6758A" w14:textId="77777777" w:rsidR="00974323" w:rsidRPr="00974323" w:rsidRDefault="00974323" w:rsidP="00292246">
      <w:pPr>
        <w:numPr>
          <w:ilvl w:val="0"/>
          <w:numId w:val="34"/>
        </w:numPr>
        <w:overflowPunct/>
        <w:autoSpaceDE/>
        <w:autoSpaceDN/>
        <w:adjustRightInd/>
        <w:spacing w:after="0"/>
        <w:textAlignment w:val="auto"/>
        <w:rPr>
          <w:lang w:eastAsia="zh-CN"/>
        </w:rPr>
      </w:pPr>
      <w:r w:rsidRPr="00974323">
        <w:rPr>
          <w:lang w:eastAsia="x-none"/>
        </w:rPr>
        <w:t>For FR2, study two antenna configurations for RedCap UEs, namely 1Rx/1Tx and 2Rx/1Tx.</w:t>
      </w:r>
    </w:p>
    <w:p w14:paraId="34F801B4" w14:textId="77777777" w:rsidR="00974323" w:rsidRPr="00974323" w:rsidRDefault="00974323" w:rsidP="00974323">
      <w:pPr>
        <w:overflowPunct/>
        <w:autoSpaceDE/>
        <w:autoSpaceDN/>
        <w:adjustRightInd/>
        <w:spacing w:after="0"/>
        <w:textAlignment w:val="auto"/>
        <w:rPr>
          <w:lang w:eastAsia="x-none"/>
        </w:rPr>
      </w:pPr>
    </w:p>
    <w:p w14:paraId="296636AD" w14:textId="77777777" w:rsidR="00974323" w:rsidRPr="00974323" w:rsidRDefault="00974323" w:rsidP="00974323">
      <w:pPr>
        <w:overflowPunct/>
        <w:autoSpaceDE/>
        <w:autoSpaceDN/>
        <w:adjustRightInd/>
        <w:spacing w:after="0"/>
        <w:textAlignment w:val="auto"/>
        <w:rPr>
          <w:lang w:eastAsia="zh-CN"/>
        </w:rPr>
      </w:pPr>
      <w:r w:rsidRPr="00974323">
        <w:rPr>
          <w:highlight w:val="green"/>
          <w:lang w:eastAsia="zh-CN"/>
        </w:rPr>
        <w:t>Agreements:</w:t>
      </w:r>
    </w:p>
    <w:p w14:paraId="514C4DFC" w14:textId="77777777" w:rsidR="00974323" w:rsidRPr="00974323" w:rsidRDefault="00974323" w:rsidP="00292246">
      <w:pPr>
        <w:numPr>
          <w:ilvl w:val="0"/>
          <w:numId w:val="34"/>
        </w:numPr>
        <w:overflowPunct/>
        <w:autoSpaceDE/>
        <w:autoSpaceDN/>
        <w:adjustRightInd/>
        <w:spacing w:after="0"/>
        <w:textAlignment w:val="auto"/>
        <w:rPr>
          <w:lang w:eastAsia="zh-CN"/>
        </w:rPr>
      </w:pPr>
      <w:r w:rsidRPr="00974323">
        <w:rPr>
          <w:lang w:eastAsia="x-none"/>
        </w:rPr>
        <w:t>Study HD-FDD operation Type A and Type B (as defined in LTE) in RAN1, where study of Type A is prioritized.</w:t>
      </w:r>
    </w:p>
    <w:p w14:paraId="77588CCB" w14:textId="77777777" w:rsidR="00974323" w:rsidRPr="00974323" w:rsidRDefault="00974323" w:rsidP="00974323">
      <w:pPr>
        <w:overflowPunct/>
        <w:autoSpaceDE/>
        <w:autoSpaceDN/>
        <w:adjustRightInd/>
        <w:spacing w:after="0"/>
        <w:textAlignment w:val="auto"/>
        <w:rPr>
          <w:lang w:eastAsia="x-none"/>
        </w:rPr>
      </w:pPr>
    </w:p>
    <w:p w14:paraId="1B1E3631" w14:textId="77777777" w:rsidR="00974323" w:rsidRPr="00974323" w:rsidRDefault="00974323" w:rsidP="00974323">
      <w:pPr>
        <w:overflowPunct/>
        <w:autoSpaceDE/>
        <w:autoSpaceDN/>
        <w:adjustRightInd/>
        <w:spacing w:after="0"/>
        <w:textAlignment w:val="auto"/>
        <w:rPr>
          <w:lang w:eastAsia="zh-CN"/>
        </w:rPr>
      </w:pPr>
      <w:r w:rsidRPr="00974323">
        <w:rPr>
          <w:highlight w:val="green"/>
          <w:lang w:eastAsia="zh-CN"/>
        </w:rPr>
        <w:t>Agreements:</w:t>
      </w:r>
    </w:p>
    <w:p w14:paraId="7111C5BF" w14:textId="77777777" w:rsidR="00974323" w:rsidRPr="00974323" w:rsidRDefault="00974323" w:rsidP="00292246">
      <w:pPr>
        <w:numPr>
          <w:ilvl w:val="0"/>
          <w:numId w:val="36"/>
        </w:numPr>
        <w:overflowPunct/>
        <w:autoSpaceDE/>
        <w:autoSpaceDN/>
        <w:adjustRightInd/>
        <w:spacing w:after="0"/>
        <w:textAlignment w:val="auto"/>
        <w:rPr>
          <w:lang w:eastAsia="x-none"/>
        </w:rPr>
      </w:pPr>
      <w:r w:rsidRPr="00974323">
        <w:rPr>
          <w:lang w:eastAsia="x-none"/>
        </w:rPr>
        <w:t>For UE complexity reduction through relaxed UE processing time, study a more relaxed UE processing time in terms of N1/N2 compared to capability #1.</w:t>
      </w:r>
    </w:p>
    <w:p w14:paraId="51DC2952" w14:textId="77777777" w:rsidR="00974323" w:rsidRPr="00974323" w:rsidRDefault="00974323" w:rsidP="00974323">
      <w:pPr>
        <w:overflowPunct/>
        <w:autoSpaceDE/>
        <w:autoSpaceDN/>
        <w:adjustRightInd/>
        <w:spacing w:after="0"/>
        <w:textAlignment w:val="auto"/>
        <w:rPr>
          <w:lang w:eastAsia="x-none"/>
        </w:rPr>
      </w:pPr>
    </w:p>
    <w:p w14:paraId="062A0F3A" w14:textId="77777777" w:rsidR="00974323" w:rsidRPr="00974323" w:rsidRDefault="00974323" w:rsidP="00974323">
      <w:pPr>
        <w:overflowPunct/>
        <w:autoSpaceDE/>
        <w:autoSpaceDN/>
        <w:adjustRightInd/>
        <w:spacing w:after="0"/>
        <w:textAlignment w:val="auto"/>
        <w:rPr>
          <w:highlight w:val="green"/>
          <w:lang w:eastAsia="x-none"/>
        </w:rPr>
      </w:pPr>
      <w:r w:rsidRPr="00974323">
        <w:rPr>
          <w:highlight w:val="green"/>
          <w:lang w:eastAsia="x-none"/>
        </w:rPr>
        <w:t>Agreements:</w:t>
      </w:r>
    </w:p>
    <w:p w14:paraId="1696CEC8" w14:textId="77777777" w:rsidR="00974323" w:rsidRPr="00974323" w:rsidRDefault="00974323" w:rsidP="00292246">
      <w:pPr>
        <w:numPr>
          <w:ilvl w:val="0"/>
          <w:numId w:val="35"/>
        </w:numPr>
        <w:overflowPunct/>
        <w:autoSpaceDE/>
        <w:autoSpaceDN/>
        <w:adjustRightInd/>
        <w:spacing w:after="0"/>
        <w:textAlignment w:val="auto"/>
        <w:rPr>
          <w:lang w:eastAsia="x-none"/>
        </w:rPr>
      </w:pPr>
      <w:r w:rsidRPr="00974323">
        <w:rPr>
          <w:lang w:eastAsia="x-none"/>
        </w:rPr>
        <w:t>Use the TR 36.888 methodology for UE cost/complexity evaluation as a starting point and determine what major updates are needed.</w:t>
      </w:r>
    </w:p>
    <w:p w14:paraId="328796AA" w14:textId="77777777" w:rsidR="00974323" w:rsidRPr="00974323" w:rsidRDefault="00974323" w:rsidP="00292246">
      <w:pPr>
        <w:widowControl w:val="0"/>
        <w:numPr>
          <w:ilvl w:val="0"/>
          <w:numId w:val="35"/>
        </w:numPr>
        <w:overflowPunct/>
        <w:autoSpaceDE/>
        <w:autoSpaceDN/>
        <w:adjustRightInd/>
        <w:spacing w:after="0"/>
        <w:jc w:val="both"/>
        <w:textAlignment w:val="auto"/>
        <w:rPr>
          <w:lang w:eastAsia="x-none"/>
        </w:rPr>
      </w:pPr>
      <w:r w:rsidRPr="00974323">
        <w:rPr>
          <w:lang w:eastAsia="x-none"/>
        </w:rPr>
        <w:t>Cost/complexity breakdowns can be separate for FR1 and FR2 if found beneficial.</w:t>
      </w:r>
    </w:p>
    <w:p w14:paraId="16ABC097" w14:textId="77777777" w:rsidR="00974323" w:rsidRPr="00974323" w:rsidRDefault="00974323" w:rsidP="00292246">
      <w:pPr>
        <w:numPr>
          <w:ilvl w:val="0"/>
          <w:numId w:val="35"/>
        </w:numPr>
        <w:overflowPunct/>
        <w:autoSpaceDE/>
        <w:autoSpaceDN/>
        <w:adjustRightInd/>
        <w:spacing w:after="0"/>
        <w:textAlignment w:val="auto"/>
        <w:rPr>
          <w:lang w:eastAsia="x-none"/>
        </w:rPr>
      </w:pPr>
      <w:r w:rsidRPr="00974323">
        <w:rPr>
          <w:lang w:eastAsia="x-none"/>
        </w:rPr>
        <w:t>Include antenna parts at least in the cost/complexity breakdown for FR2.</w:t>
      </w:r>
    </w:p>
    <w:p w14:paraId="5608299C" w14:textId="77777777" w:rsidR="00974323" w:rsidRPr="00974323" w:rsidRDefault="00974323" w:rsidP="00292246">
      <w:pPr>
        <w:numPr>
          <w:ilvl w:val="0"/>
          <w:numId w:val="35"/>
        </w:numPr>
        <w:overflowPunct/>
        <w:autoSpaceDE/>
        <w:autoSpaceDN/>
        <w:adjustRightInd/>
        <w:spacing w:after="0"/>
        <w:textAlignment w:val="auto"/>
        <w:rPr>
          <w:lang w:eastAsia="x-none"/>
        </w:rPr>
      </w:pPr>
      <w:r w:rsidRPr="00974323">
        <w:rPr>
          <w:lang w:eastAsia="x-none"/>
        </w:rPr>
        <w:t>Potential benefits in terms of reduced device size can be mentioned where applicable in the TR (e.g. in the section on reduced number of antennas), but the SI will not aim to quantify such benefits.</w:t>
      </w:r>
    </w:p>
    <w:p w14:paraId="12312DD3" w14:textId="77777777" w:rsidR="00974323" w:rsidRPr="00974323" w:rsidRDefault="00974323" w:rsidP="00974323">
      <w:pPr>
        <w:overflowPunct/>
        <w:autoSpaceDE/>
        <w:autoSpaceDN/>
        <w:adjustRightInd/>
        <w:spacing w:after="0"/>
        <w:textAlignment w:val="auto"/>
        <w:rPr>
          <w:lang w:eastAsia="x-none"/>
        </w:rPr>
      </w:pPr>
    </w:p>
    <w:p w14:paraId="03B7BD90" w14:textId="77777777" w:rsidR="00974323" w:rsidRPr="00974323" w:rsidRDefault="00974323" w:rsidP="00974323">
      <w:pPr>
        <w:overflowPunct/>
        <w:autoSpaceDE/>
        <w:autoSpaceDN/>
        <w:adjustRightInd/>
        <w:spacing w:after="0"/>
        <w:textAlignment w:val="auto"/>
        <w:rPr>
          <w:highlight w:val="green"/>
          <w:lang w:eastAsia="x-none"/>
        </w:rPr>
      </w:pPr>
      <w:r w:rsidRPr="00974323">
        <w:rPr>
          <w:highlight w:val="green"/>
          <w:lang w:eastAsia="x-none"/>
        </w:rPr>
        <w:t>Agreements:</w:t>
      </w:r>
    </w:p>
    <w:p w14:paraId="3AF002D9" w14:textId="77777777" w:rsidR="00974323" w:rsidRPr="00974323" w:rsidRDefault="00974323" w:rsidP="00974323">
      <w:pPr>
        <w:overflowPunct/>
        <w:autoSpaceDE/>
        <w:autoSpaceDN/>
        <w:adjustRightInd/>
        <w:textAlignment w:val="auto"/>
        <w:rPr>
          <w:rFonts w:eastAsia="Calibri"/>
          <w:lang w:val="sv-SE"/>
        </w:rPr>
      </w:pPr>
      <w:r w:rsidRPr="00974323">
        <w:rPr>
          <w:rFonts w:eastAsia="Calibri"/>
          <w:lang w:val="sv-SE"/>
        </w:rPr>
        <w:t>The reference NR device for evaluation of cost/complexity reduction supports the following:</w:t>
      </w:r>
    </w:p>
    <w:p w14:paraId="24AA07E4" w14:textId="77777777" w:rsidR="00974323" w:rsidRPr="00974323" w:rsidRDefault="00974323" w:rsidP="00292246">
      <w:pPr>
        <w:numPr>
          <w:ilvl w:val="0"/>
          <w:numId w:val="37"/>
        </w:numPr>
        <w:overflowPunct/>
        <w:autoSpaceDE/>
        <w:autoSpaceDN/>
        <w:adjustRightInd/>
        <w:spacing w:after="0" w:line="252" w:lineRule="auto"/>
        <w:contextualSpacing/>
        <w:textAlignment w:val="auto"/>
        <w:rPr>
          <w:rFonts w:eastAsia="Times New Roman"/>
          <w:lang w:val="sv-SE" w:eastAsia="ja-JP"/>
        </w:rPr>
      </w:pPr>
      <w:r w:rsidRPr="00974323">
        <w:rPr>
          <w:rFonts w:eastAsia="Times New Roman"/>
          <w:lang w:val="sv-SE" w:eastAsia="ja-JP"/>
        </w:rPr>
        <w:t>All mandatory Rel-15 features (with or without capability signaling)</w:t>
      </w:r>
    </w:p>
    <w:p w14:paraId="29FD6D20" w14:textId="77777777" w:rsidR="00974323" w:rsidRPr="00974323" w:rsidRDefault="00974323" w:rsidP="00292246">
      <w:pPr>
        <w:numPr>
          <w:ilvl w:val="0"/>
          <w:numId w:val="37"/>
        </w:numPr>
        <w:overflowPunct/>
        <w:autoSpaceDE/>
        <w:autoSpaceDN/>
        <w:adjustRightInd/>
        <w:spacing w:after="0" w:line="252" w:lineRule="auto"/>
        <w:contextualSpacing/>
        <w:textAlignment w:val="auto"/>
        <w:rPr>
          <w:rFonts w:eastAsia="Times New Roman"/>
          <w:lang w:val="sv-SE" w:eastAsia="ja-JP"/>
        </w:rPr>
      </w:pPr>
      <w:r w:rsidRPr="00974323">
        <w:rPr>
          <w:rFonts w:eastAsia="Times New Roman"/>
          <w:lang w:val="sv-SE" w:eastAsia="ja-JP"/>
        </w:rPr>
        <w:t>Single RAT</w:t>
      </w:r>
    </w:p>
    <w:p w14:paraId="7A504069" w14:textId="77777777" w:rsidR="00974323" w:rsidRPr="00974323" w:rsidRDefault="00974323" w:rsidP="00292246">
      <w:pPr>
        <w:numPr>
          <w:ilvl w:val="0"/>
          <w:numId w:val="37"/>
        </w:numPr>
        <w:overflowPunct/>
        <w:autoSpaceDE/>
        <w:autoSpaceDN/>
        <w:adjustRightInd/>
        <w:spacing w:after="0" w:line="252" w:lineRule="auto"/>
        <w:contextualSpacing/>
        <w:textAlignment w:val="auto"/>
        <w:rPr>
          <w:rFonts w:eastAsia="Times New Roman"/>
          <w:lang w:val="sv-SE" w:eastAsia="ja-JP"/>
        </w:rPr>
      </w:pPr>
      <w:r w:rsidRPr="00974323">
        <w:rPr>
          <w:rFonts w:eastAsia="Times New Roman"/>
          <w:lang w:val="sv-SE" w:eastAsia="ja-JP"/>
        </w:rPr>
        <w:t>Operation in a single band at a time</w:t>
      </w:r>
    </w:p>
    <w:p w14:paraId="73C3E989" w14:textId="77777777" w:rsidR="00974323" w:rsidRPr="00974323" w:rsidRDefault="00974323" w:rsidP="00292246">
      <w:pPr>
        <w:numPr>
          <w:ilvl w:val="0"/>
          <w:numId w:val="37"/>
        </w:numPr>
        <w:overflowPunct/>
        <w:autoSpaceDE/>
        <w:autoSpaceDN/>
        <w:adjustRightInd/>
        <w:spacing w:after="0" w:line="252" w:lineRule="auto"/>
        <w:contextualSpacing/>
        <w:textAlignment w:val="auto"/>
        <w:rPr>
          <w:rFonts w:eastAsia="Times New Roman"/>
          <w:lang w:val="sv-SE" w:eastAsia="ja-JP"/>
        </w:rPr>
      </w:pPr>
      <w:r w:rsidRPr="00974323">
        <w:rPr>
          <w:rFonts w:eastAsia="Times New Roman"/>
          <w:lang w:val="sv-SE" w:eastAsia="ja-JP"/>
        </w:rPr>
        <w:t>Maximum bandwidth:</w:t>
      </w:r>
      <w:r w:rsidRPr="00974323">
        <w:rPr>
          <w:rFonts w:eastAsia="Times New Roman"/>
          <w:lang w:val="sv-SE"/>
        </w:rPr>
        <w:t xml:space="preserve"> </w:t>
      </w:r>
    </w:p>
    <w:p w14:paraId="3DE33477" w14:textId="77777777" w:rsidR="00974323" w:rsidRPr="00974323" w:rsidRDefault="00974323" w:rsidP="00292246">
      <w:pPr>
        <w:numPr>
          <w:ilvl w:val="1"/>
          <w:numId w:val="37"/>
        </w:numPr>
        <w:overflowPunct/>
        <w:autoSpaceDE/>
        <w:autoSpaceDN/>
        <w:adjustRightInd/>
        <w:spacing w:after="0" w:line="252" w:lineRule="auto"/>
        <w:contextualSpacing/>
        <w:textAlignment w:val="auto"/>
        <w:rPr>
          <w:rFonts w:eastAsia="Times New Roman"/>
          <w:lang w:val="sv-SE" w:eastAsia="ja-JP"/>
        </w:rPr>
      </w:pPr>
      <w:r w:rsidRPr="00974323">
        <w:rPr>
          <w:rFonts w:eastAsia="Times New Roman"/>
          <w:lang w:val="sv-SE" w:eastAsia="ja-JP"/>
        </w:rPr>
        <w:t>For FR1: 100 MHz for DL and UL</w:t>
      </w:r>
    </w:p>
    <w:p w14:paraId="50609145" w14:textId="77777777" w:rsidR="00974323" w:rsidRPr="00974323" w:rsidRDefault="00974323" w:rsidP="00292246">
      <w:pPr>
        <w:numPr>
          <w:ilvl w:val="1"/>
          <w:numId w:val="37"/>
        </w:numPr>
        <w:overflowPunct/>
        <w:autoSpaceDE/>
        <w:autoSpaceDN/>
        <w:adjustRightInd/>
        <w:spacing w:after="0" w:line="252" w:lineRule="auto"/>
        <w:contextualSpacing/>
        <w:textAlignment w:val="auto"/>
        <w:rPr>
          <w:rFonts w:eastAsia="Times New Roman"/>
          <w:lang w:val="sv-SE" w:eastAsia="ja-JP"/>
        </w:rPr>
      </w:pPr>
      <w:r w:rsidRPr="00974323">
        <w:rPr>
          <w:rFonts w:eastAsia="Times New Roman"/>
          <w:lang w:val="sv-SE" w:eastAsia="ja-JP"/>
        </w:rPr>
        <w:t>For FR2: 200 MHz for DL and UL</w:t>
      </w:r>
    </w:p>
    <w:p w14:paraId="23B1EE51" w14:textId="77777777" w:rsidR="00974323" w:rsidRPr="00974323" w:rsidRDefault="00974323" w:rsidP="00292246">
      <w:pPr>
        <w:numPr>
          <w:ilvl w:val="0"/>
          <w:numId w:val="37"/>
        </w:numPr>
        <w:overflowPunct/>
        <w:autoSpaceDE/>
        <w:autoSpaceDN/>
        <w:adjustRightInd/>
        <w:spacing w:after="0" w:line="252" w:lineRule="auto"/>
        <w:contextualSpacing/>
        <w:textAlignment w:val="auto"/>
        <w:rPr>
          <w:rFonts w:eastAsia="Times New Roman"/>
          <w:lang w:val="sv-SE" w:eastAsia="ja-JP"/>
        </w:rPr>
      </w:pPr>
      <w:r w:rsidRPr="00974323">
        <w:rPr>
          <w:rFonts w:eastAsia="Times New Roman"/>
          <w:lang w:val="sv-SE" w:eastAsia="ja-JP"/>
        </w:rPr>
        <w:t>Antennas:</w:t>
      </w:r>
      <w:r w:rsidRPr="00974323">
        <w:rPr>
          <w:rFonts w:eastAsia="Times New Roman"/>
          <w:lang w:val="sv-SE"/>
        </w:rPr>
        <w:t xml:space="preserve"> </w:t>
      </w:r>
    </w:p>
    <w:p w14:paraId="7C1062A1" w14:textId="77777777" w:rsidR="00974323" w:rsidRPr="00974323" w:rsidRDefault="00974323" w:rsidP="00292246">
      <w:pPr>
        <w:numPr>
          <w:ilvl w:val="1"/>
          <w:numId w:val="37"/>
        </w:numPr>
        <w:overflowPunct/>
        <w:autoSpaceDE/>
        <w:autoSpaceDN/>
        <w:adjustRightInd/>
        <w:spacing w:after="0" w:line="252" w:lineRule="auto"/>
        <w:contextualSpacing/>
        <w:textAlignment w:val="auto"/>
        <w:rPr>
          <w:rFonts w:eastAsia="Times New Roman"/>
          <w:lang w:val="sv-SE" w:eastAsia="ja-JP"/>
        </w:rPr>
      </w:pPr>
      <w:r w:rsidRPr="00974323">
        <w:rPr>
          <w:rFonts w:eastAsia="Times New Roman"/>
          <w:lang w:val="sv-SE" w:eastAsia="ja-JP"/>
        </w:rPr>
        <w:t>For FR1 FDD: 2Rx/1Tx</w:t>
      </w:r>
    </w:p>
    <w:p w14:paraId="1BA4A616" w14:textId="77777777" w:rsidR="00974323" w:rsidRPr="00974323" w:rsidRDefault="00974323" w:rsidP="00292246">
      <w:pPr>
        <w:numPr>
          <w:ilvl w:val="1"/>
          <w:numId w:val="37"/>
        </w:numPr>
        <w:overflowPunct/>
        <w:autoSpaceDE/>
        <w:autoSpaceDN/>
        <w:adjustRightInd/>
        <w:spacing w:after="0" w:line="252" w:lineRule="auto"/>
        <w:contextualSpacing/>
        <w:textAlignment w:val="auto"/>
        <w:rPr>
          <w:rFonts w:eastAsia="Times New Roman"/>
          <w:lang w:val="sv-SE" w:eastAsia="ja-JP"/>
        </w:rPr>
      </w:pPr>
      <w:r w:rsidRPr="00974323">
        <w:rPr>
          <w:rFonts w:eastAsia="Times New Roman"/>
          <w:lang w:val="sv-SE" w:eastAsia="ja-JP"/>
        </w:rPr>
        <w:t>For FR1 TDD: 4Rx/1Tx</w:t>
      </w:r>
    </w:p>
    <w:p w14:paraId="16846D8A" w14:textId="77777777" w:rsidR="00974323" w:rsidRPr="00974323" w:rsidRDefault="00974323" w:rsidP="00292246">
      <w:pPr>
        <w:numPr>
          <w:ilvl w:val="1"/>
          <w:numId w:val="37"/>
        </w:numPr>
        <w:overflowPunct/>
        <w:autoSpaceDE/>
        <w:autoSpaceDN/>
        <w:adjustRightInd/>
        <w:spacing w:after="0" w:line="252" w:lineRule="auto"/>
        <w:contextualSpacing/>
        <w:textAlignment w:val="auto"/>
        <w:rPr>
          <w:rFonts w:eastAsia="Times New Roman"/>
          <w:lang w:val="sv-SE" w:eastAsia="ja-JP"/>
        </w:rPr>
      </w:pPr>
      <w:r w:rsidRPr="00974323">
        <w:rPr>
          <w:rFonts w:eastAsia="Times New Roman"/>
          <w:lang w:val="sv-SE" w:eastAsia="ja-JP"/>
        </w:rPr>
        <w:t>For FR2: 2Rx/1Tx</w:t>
      </w:r>
    </w:p>
    <w:p w14:paraId="716B0EE9" w14:textId="77777777" w:rsidR="00974323" w:rsidRPr="00974323" w:rsidRDefault="00974323" w:rsidP="00292246">
      <w:pPr>
        <w:numPr>
          <w:ilvl w:val="0"/>
          <w:numId w:val="37"/>
        </w:numPr>
        <w:overflowPunct/>
        <w:autoSpaceDE/>
        <w:autoSpaceDN/>
        <w:adjustRightInd/>
        <w:spacing w:after="0" w:line="252" w:lineRule="auto"/>
        <w:contextualSpacing/>
        <w:textAlignment w:val="auto"/>
        <w:rPr>
          <w:rFonts w:eastAsia="Times New Roman"/>
          <w:lang w:val="sv-SE" w:eastAsia="ja-JP"/>
        </w:rPr>
      </w:pPr>
      <w:r w:rsidRPr="00974323">
        <w:rPr>
          <w:rFonts w:eastAsia="Times New Roman"/>
          <w:lang w:val="sv-SE" w:eastAsia="ja-JP"/>
        </w:rPr>
        <w:t>Power class: PC3</w:t>
      </w:r>
    </w:p>
    <w:p w14:paraId="3328014C" w14:textId="77777777" w:rsidR="00974323" w:rsidRPr="00974323" w:rsidRDefault="00974323" w:rsidP="00292246">
      <w:pPr>
        <w:numPr>
          <w:ilvl w:val="0"/>
          <w:numId w:val="37"/>
        </w:numPr>
        <w:overflowPunct/>
        <w:autoSpaceDE/>
        <w:autoSpaceDN/>
        <w:adjustRightInd/>
        <w:spacing w:after="0" w:line="252" w:lineRule="auto"/>
        <w:contextualSpacing/>
        <w:textAlignment w:val="auto"/>
        <w:rPr>
          <w:rFonts w:eastAsia="Times New Roman"/>
          <w:lang w:val="sv-SE" w:eastAsia="ja-JP"/>
        </w:rPr>
      </w:pPr>
      <w:r w:rsidRPr="00974323">
        <w:rPr>
          <w:rFonts w:eastAsia="Times New Roman"/>
          <w:lang w:val="sv-SE" w:eastAsia="ja-JP"/>
        </w:rPr>
        <w:lastRenderedPageBreak/>
        <w:t>Processing time: Capability 1</w:t>
      </w:r>
    </w:p>
    <w:p w14:paraId="20C695CE" w14:textId="77777777" w:rsidR="00974323" w:rsidRPr="00974323" w:rsidRDefault="00974323" w:rsidP="00292246">
      <w:pPr>
        <w:numPr>
          <w:ilvl w:val="0"/>
          <w:numId w:val="37"/>
        </w:numPr>
        <w:overflowPunct/>
        <w:autoSpaceDE/>
        <w:autoSpaceDN/>
        <w:adjustRightInd/>
        <w:spacing w:after="0" w:line="252" w:lineRule="auto"/>
        <w:contextualSpacing/>
        <w:textAlignment w:val="auto"/>
        <w:rPr>
          <w:lang w:val="sv-SE" w:eastAsia="ja-JP"/>
        </w:rPr>
      </w:pPr>
      <w:r w:rsidRPr="00974323">
        <w:rPr>
          <w:lang w:val="sv-SE" w:eastAsia="ja-JP"/>
        </w:rPr>
        <w:t xml:space="preserve">Modulation: </w:t>
      </w:r>
    </w:p>
    <w:p w14:paraId="7D6DC777" w14:textId="77777777" w:rsidR="00974323" w:rsidRPr="00974323" w:rsidRDefault="00974323" w:rsidP="00292246">
      <w:pPr>
        <w:numPr>
          <w:ilvl w:val="1"/>
          <w:numId w:val="37"/>
        </w:numPr>
        <w:overflowPunct/>
        <w:autoSpaceDE/>
        <w:autoSpaceDN/>
        <w:adjustRightInd/>
        <w:spacing w:after="0" w:line="252" w:lineRule="auto"/>
        <w:contextualSpacing/>
        <w:textAlignment w:val="auto"/>
        <w:rPr>
          <w:lang w:val="sv-SE" w:eastAsia="ja-JP"/>
        </w:rPr>
      </w:pPr>
      <w:r w:rsidRPr="00974323">
        <w:rPr>
          <w:lang w:val="sv-SE" w:eastAsia="ja-JP"/>
        </w:rPr>
        <w:t>For FR1: support 256QAM for DL and 64QAM for UL</w:t>
      </w:r>
    </w:p>
    <w:p w14:paraId="778A12F1" w14:textId="77777777" w:rsidR="00974323" w:rsidRPr="00974323" w:rsidRDefault="00974323" w:rsidP="00292246">
      <w:pPr>
        <w:numPr>
          <w:ilvl w:val="1"/>
          <w:numId w:val="37"/>
        </w:numPr>
        <w:overflowPunct/>
        <w:autoSpaceDE/>
        <w:autoSpaceDN/>
        <w:adjustRightInd/>
        <w:spacing w:after="0" w:line="252" w:lineRule="auto"/>
        <w:contextualSpacing/>
        <w:textAlignment w:val="auto"/>
        <w:rPr>
          <w:lang w:val="sv-SE" w:eastAsia="ja-JP"/>
        </w:rPr>
      </w:pPr>
      <w:r w:rsidRPr="00974323">
        <w:rPr>
          <w:lang w:val="sv-SE" w:eastAsia="ja-JP"/>
        </w:rPr>
        <w:t>For FR2: support 64QAM for DL and 64QAM for UL</w:t>
      </w:r>
    </w:p>
    <w:p w14:paraId="0705AB5A" w14:textId="77777777" w:rsidR="00974323" w:rsidRPr="00974323" w:rsidRDefault="00974323" w:rsidP="00292246">
      <w:pPr>
        <w:numPr>
          <w:ilvl w:val="0"/>
          <w:numId w:val="37"/>
        </w:numPr>
        <w:overflowPunct/>
        <w:autoSpaceDE/>
        <w:autoSpaceDN/>
        <w:adjustRightInd/>
        <w:spacing w:after="0" w:line="252" w:lineRule="auto"/>
        <w:contextualSpacing/>
        <w:textAlignment w:val="auto"/>
        <w:rPr>
          <w:lang w:val="sv-SE" w:eastAsia="ja-JP"/>
        </w:rPr>
      </w:pPr>
      <w:r w:rsidRPr="00974323">
        <w:rPr>
          <w:lang w:val="sv-SE" w:eastAsia="ja-JP"/>
        </w:rPr>
        <w:t>Access: Direct DL/UL access between UE and gNB</w:t>
      </w:r>
    </w:p>
    <w:p w14:paraId="7F8B62A6" w14:textId="77777777" w:rsidR="00974323" w:rsidRPr="00974323" w:rsidRDefault="00974323" w:rsidP="00974323">
      <w:pPr>
        <w:overflowPunct/>
        <w:autoSpaceDE/>
        <w:autoSpaceDN/>
        <w:adjustRightInd/>
        <w:spacing w:line="252" w:lineRule="auto"/>
        <w:contextualSpacing/>
        <w:textAlignment w:val="auto"/>
        <w:rPr>
          <w:rFonts w:eastAsia="Calibri"/>
          <w:lang w:val="sv-SE" w:eastAsia="ja-JP"/>
        </w:rPr>
      </w:pPr>
    </w:p>
    <w:p w14:paraId="21547B09" w14:textId="77777777" w:rsidR="00974323" w:rsidRPr="00974323" w:rsidRDefault="00974323" w:rsidP="00292246">
      <w:pPr>
        <w:numPr>
          <w:ilvl w:val="0"/>
          <w:numId w:val="37"/>
        </w:numPr>
        <w:overflowPunct/>
        <w:autoSpaceDE/>
        <w:autoSpaceDN/>
        <w:adjustRightInd/>
        <w:spacing w:after="0" w:line="252" w:lineRule="auto"/>
        <w:contextualSpacing/>
        <w:textAlignment w:val="auto"/>
        <w:rPr>
          <w:rFonts w:eastAsia="Times New Roman"/>
          <w:lang w:val="sv-SE" w:eastAsia="ja-JP"/>
        </w:rPr>
      </w:pPr>
      <w:r w:rsidRPr="00974323">
        <w:rPr>
          <w:rFonts w:eastAsia="Calibri"/>
          <w:lang w:val="sv-SE" w:eastAsia="ja-JP"/>
        </w:rPr>
        <w:t>Note: The study will consider impacts on the cost/complexity reduction from support of multiple RF bands within FR1 or FR2.</w:t>
      </w:r>
    </w:p>
    <w:p w14:paraId="4100BE25" w14:textId="77777777" w:rsidR="00974323" w:rsidRPr="00974323" w:rsidRDefault="00974323" w:rsidP="00974323">
      <w:pPr>
        <w:jc w:val="both"/>
      </w:pPr>
    </w:p>
    <w:p w14:paraId="548B5BEB" w14:textId="53979950" w:rsidR="00974323" w:rsidRPr="00974323" w:rsidRDefault="00974323" w:rsidP="00974323">
      <w:pPr>
        <w:jc w:val="both"/>
      </w:pPr>
      <w:r w:rsidRPr="00974323">
        <w:t>In RAN#88, a revised SID was endorsed with the following clarifications</w:t>
      </w:r>
      <w:r w:rsidR="007F2601">
        <w:t xml:space="preserve"> for RedCap UE capability and coverage analysis:</w:t>
      </w:r>
    </w:p>
    <w:p w14:paraId="01523558" w14:textId="70DFB523" w:rsidR="00974323" w:rsidRPr="00974323" w:rsidRDefault="00974323" w:rsidP="00292246">
      <w:pPr>
        <w:numPr>
          <w:ilvl w:val="0"/>
          <w:numId w:val="38"/>
        </w:numPr>
        <w:contextualSpacing/>
        <w:jc w:val="both"/>
      </w:pPr>
      <w:r w:rsidRPr="00974323">
        <w:t>Reference bitrate for smart wearable application can be 5-50 Mbps in DL and 2-5 Mbps in U</w:t>
      </w:r>
      <w:r w:rsidR="004608D4">
        <w:t>L,</w:t>
      </w:r>
      <w:r w:rsidRPr="00974323">
        <w:t xml:space="preserve"> and peak bit rate of the device higher, up to 150 Mbps for downlink and up to 50 Mbps for uplink.  Battery of the device should last multiple days (up to 1-2 weeks).</w:t>
      </w:r>
    </w:p>
    <w:p w14:paraId="49D524D2" w14:textId="77777777" w:rsidR="00974323" w:rsidRPr="00974323" w:rsidRDefault="00974323" w:rsidP="00292246">
      <w:pPr>
        <w:numPr>
          <w:ilvl w:val="0"/>
          <w:numId w:val="38"/>
        </w:numPr>
        <w:contextualSpacing/>
        <w:jc w:val="both"/>
      </w:pPr>
      <w:r w:rsidRPr="00974323">
        <w:t>The lowest data rate and bandwidth capability considered for RedCap UE should be no less than an LTE Category 1bis modem.</w:t>
      </w:r>
    </w:p>
    <w:p w14:paraId="10F25A72" w14:textId="5134ECA9" w:rsidR="00974323" w:rsidRPr="00974323" w:rsidRDefault="00974323" w:rsidP="00292246">
      <w:pPr>
        <w:numPr>
          <w:ilvl w:val="0"/>
          <w:numId w:val="38"/>
        </w:numPr>
        <w:contextualSpacing/>
        <w:jc w:val="both"/>
      </w:pPr>
      <w:r w:rsidRPr="00974323">
        <w:t>For FR1, coverage analysis for wearables can include consideration of potential reduced antenna efficiency due to device size limitations as part of the antenna gains. The extent of additional recovery of coverage loss due to reduced antenna efficiency is to be limited to 3 dB</w:t>
      </w:r>
      <w:r w:rsidR="004608D4">
        <w:t>.</w:t>
      </w:r>
    </w:p>
    <w:p w14:paraId="77D93B20" w14:textId="77777777" w:rsidR="007F2601" w:rsidRDefault="007F2601" w:rsidP="00974323">
      <w:pPr>
        <w:jc w:val="both"/>
      </w:pPr>
    </w:p>
    <w:p w14:paraId="3FFB5F0E" w14:textId="55269F7B" w:rsidR="00974323" w:rsidRPr="00974323" w:rsidRDefault="00340A31" w:rsidP="00974323">
      <w:pPr>
        <w:jc w:val="both"/>
      </w:pPr>
      <w:r>
        <w:t>B</w:t>
      </w:r>
      <w:r w:rsidRPr="00974323">
        <w:t>ased on the agreements in RAN1#101 and RAN#88</w:t>
      </w:r>
      <w:r>
        <w:t xml:space="preserve">, </w:t>
      </w:r>
      <w:r w:rsidR="00974323" w:rsidRPr="00974323">
        <w:t>we further discussed the main enablers for UE complexity reduction</w:t>
      </w:r>
      <w:r>
        <w:t xml:space="preserve">. </w:t>
      </w:r>
      <w:r w:rsidR="00974323" w:rsidRPr="00974323">
        <w:t>Section 2 focuses on the RedCap UE features in FR1, including: UE BW reduction, peak data rates reduction, TX/RX antenna number reduction, HD-FDD operation, relaxation of U processing capabilities and processing time.</w:t>
      </w:r>
      <w:r w:rsidR="00182F78">
        <w:t xml:space="preserve"> </w:t>
      </w:r>
      <w:r w:rsidR="00182F78">
        <w:t xml:space="preserve">As a result of reduced UE BW and MIMO layer,  power saving can be achieved by RedCap device. </w:t>
      </w:r>
      <w:r w:rsidR="00182F78" w:rsidRPr="00974323">
        <w:t xml:space="preserve">A detailed discussion for PDCCH monitoring reduction and power saving can be found in </w:t>
      </w:r>
      <w:r w:rsidR="00182F78">
        <w:t>our</w:t>
      </w:r>
      <w:r w:rsidR="00182F78" w:rsidRPr="00974323">
        <w:t xml:space="preserve"> companion paper [6]. </w:t>
      </w:r>
      <w:r w:rsidR="009043C5">
        <w:t xml:space="preserve">On the other hand, the reduction in UE BW and antenna </w:t>
      </w:r>
      <w:r w:rsidR="00A86CF2">
        <w:t>number</w:t>
      </w:r>
      <w:r w:rsidR="009043C5">
        <w:t>/</w:t>
      </w:r>
      <w:r w:rsidR="00A86CF2">
        <w:t>size</w:t>
      </w:r>
      <w:r w:rsidR="009043C5">
        <w:t xml:space="preserve"> leads to coverage loss of RedCap device. </w:t>
      </w:r>
      <w:r w:rsidR="00182F78" w:rsidRPr="00974323">
        <w:t>Coverage recovery techniques and evaluation</w:t>
      </w:r>
      <w:r w:rsidR="00763A7F">
        <w:t xml:space="preserve"> results </w:t>
      </w:r>
      <w:r w:rsidR="00182F78" w:rsidRPr="00974323">
        <w:t xml:space="preserve">are investigated in </w:t>
      </w:r>
      <w:r w:rsidR="00763A7F">
        <w:t>our</w:t>
      </w:r>
      <w:r w:rsidR="00182F78" w:rsidRPr="00974323">
        <w:t xml:space="preserve"> companion paper [7].</w:t>
      </w:r>
      <w:r w:rsidR="00182F78">
        <w:t xml:space="preserve"> In addition to cost reduction and power saving, an important design principle for UE complexity reduction is to </w:t>
      </w:r>
      <w:r w:rsidR="00B0354E">
        <w:t xml:space="preserve">ensure </w:t>
      </w:r>
      <w:r w:rsidR="00182F78">
        <w:t xml:space="preserve">the co-existence with NR Rel-15/16 devices. </w:t>
      </w:r>
      <w:r w:rsidR="00182F78" w:rsidRPr="00292246">
        <w:t xml:space="preserve">The </w:t>
      </w:r>
      <w:r w:rsidR="00182F78">
        <w:t xml:space="preserve">framework and procedures </w:t>
      </w:r>
      <w:r w:rsidR="00182F78" w:rsidRPr="00292246">
        <w:t xml:space="preserve">for </w:t>
      </w:r>
      <w:r w:rsidR="00182F78">
        <w:t xml:space="preserve">RedCap device </w:t>
      </w:r>
      <w:r w:rsidR="00182F78" w:rsidRPr="00292246">
        <w:t xml:space="preserve">identification and access </w:t>
      </w:r>
      <w:r w:rsidR="00182F78">
        <w:t>control</w:t>
      </w:r>
      <w:r w:rsidR="00182F78" w:rsidRPr="00292246">
        <w:t xml:space="preserve"> is under discussion in RAN2</w:t>
      </w:r>
      <w:r w:rsidR="00182F78">
        <w:t>. Some cross-layer design aspects are discussed in [8].</w:t>
      </w:r>
    </w:p>
    <w:p w14:paraId="297A6BE3" w14:textId="475015C8" w:rsidR="00974323" w:rsidRPr="00974323" w:rsidRDefault="00C56CB9" w:rsidP="00974323">
      <w:pPr>
        <w:jc w:val="both"/>
      </w:pPr>
      <w:r>
        <w:t xml:space="preserve">Considerations for </w:t>
      </w:r>
      <w:r w:rsidR="00974323" w:rsidRPr="00974323">
        <w:t>RedCap device</w:t>
      </w:r>
      <w:r>
        <w:t xml:space="preserve"> c</w:t>
      </w:r>
      <w:r w:rsidRPr="00C56CB9">
        <w:t>omplexity reduction</w:t>
      </w:r>
      <w:r w:rsidR="00974323" w:rsidRPr="00974323">
        <w:t xml:space="preserve"> in FR2 is discussed in Section 3</w:t>
      </w:r>
      <w:r w:rsidR="009C450B">
        <w:t xml:space="preserve"> of this contribution.</w:t>
      </w:r>
    </w:p>
    <w:p w14:paraId="2B74C0C2" w14:textId="77777777" w:rsidR="00974323" w:rsidRDefault="00974323" w:rsidP="00E2571E">
      <w:pPr>
        <w:jc w:val="both"/>
      </w:pPr>
    </w:p>
    <w:p w14:paraId="59403279" w14:textId="750102D5" w:rsidR="00292246" w:rsidRPr="00CD65D4" w:rsidRDefault="00736E4F" w:rsidP="008A6F41">
      <w:pPr>
        <w:pStyle w:val="Heading1"/>
      </w:pPr>
      <w:r w:rsidRPr="00CD65D4">
        <w:t>Discussion of UE Complexity Reduction in FR1</w:t>
      </w:r>
    </w:p>
    <w:p w14:paraId="6A3C7E10" w14:textId="77777777" w:rsidR="00292246" w:rsidRPr="00CD65D4" w:rsidRDefault="00292246" w:rsidP="00292246">
      <w:pPr>
        <w:keepNext/>
        <w:keepLines/>
        <w:numPr>
          <w:ilvl w:val="1"/>
          <w:numId w:val="1"/>
        </w:numPr>
        <w:spacing w:before="180"/>
        <w:ind w:left="576"/>
        <w:outlineLvl w:val="1"/>
        <w:rPr>
          <w:rFonts w:ascii="Arial" w:hAnsi="Arial"/>
          <w:sz w:val="32"/>
          <w:lang w:val="en-GB" w:eastAsia="zh-CN"/>
        </w:rPr>
      </w:pPr>
      <w:r w:rsidRPr="00CD65D4">
        <w:rPr>
          <w:rFonts w:ascii="Arial" w:hAnsi="Arial"/>
          <w:sz w:val="32"/>
          <w:lang w:val="en-GB" w:eastAsia="zh-CN"/>
        </w:rPr>
        <w:t xml:space="preserve">Analysis of UE Bandwidth Reduction </w:t>
      </w:r>
    </w:p>
    <w:p w14:paraId="2DBD0E32" w14:textId="7F67F3B4" w:rsidR="00292246" w:rsidRDefault="00292246" w:rsidP="00292246">
      <w:pPr>
        <w:jc w:val="both"/>
        <w:rPr>
          <w:lang w:val="en-GB"/>
        </w:rPr>
      </w:pPr>
      <w:r w:rsidRPr="00292246">
        <w:rPr>
          <w:lang w:val="en-GB"/>
        </w:rPr>
        <w:t xml:space="preserve">A key solution to lower the cost/complexity of RedCap devices is to reduce the maximum bandwidth </w:t>
      </w:r>
      <w:r w:rsidR="002909E7">
        <w:rPr>
          <w:lang w:val="en-GB"/>
        </w:rPr>
        <w:t xml:space="preserve">that </w:t>
      </w:r>
      <w:r w:rsidRPr="00292246">
        <w:rPr>
          <w:lang w:val="en-GB"/>
        </w:rPr>
        <w:t>UE can support</w:t>
      </w:r>
      <w:r w:rsidR="004E5249">
        <w:rPr>
          <w:lang w:val="en-GB"/>
        </w:rPr>
        <w:t xml:space="preserve"> </w:t>
      </w:r>
      <w:r w:rsidR="00654F6D">
        <w:rPr>
          <w:lang w:val="en-GB"/>
        </w:rPr>
        <w:t>on</w:t>
      </w:r>
      <w:r w:rsidR="004E5249">
        <w:rPr>
          <w:lang w:val="en-GB"/>
        </w:rPr>
        <w:t xml:space="preserve"> DL and UL</w:t>
      </w:r>
      <w:r w:rsidRPr="00292246">
        <w:rPr>
          <w:lang w:val="en-GB"/>
        </w:rPr>
        <w:t>, which can be used in conjunction with BWP switching of NR Rel-15/16</w:t>
      </w:r>
      <w:r w:rsidR="00A42EBF">
        <w:rPr>
          <w:lang w:val="en-GB"/>
        </w:rPr>
        <w:t>.</w:t>
      </w:r>
      <w:r w:rsidRPr="00292246">
        <w:rPr>
          <w:lang w:val="en-GB"/>
        </w:rPr>
        <w:t xml:space="preserve">  </w:t>
      </w:r>
    </w:p>
    <w:p w14:paraId="222AF5F6" w14:textId="3CCC80AB" w:rsidR="001617AF" w:rsidRPr="00292246" w:rsidRDefault="001617AF" w:rsidP="001617AF">
      <w:pPr>
        <w:jc w:val="both"/>
      </w:pPr>
      <w:r w:rsidRPr="00292246">
        <w:t>In FR1, the max SSB BW is 7.2 MHz and the max CORESET0 BW is 17.28 MHz. Based on the multiplexing pattern specified in NR Rel-15 for SSB and CORESET0</w:t>
      </w:r>
      <w:r w:rsidR="008774B8">
        <w:t xml:space="preserve"> </w:t>
      </w:r>
      <w:r w:rsidR="008774B8" w:rsidRPr="00292246">
        <w:t>[3]</w:t>
      </w:r>
      <w:r w:rsidRPr="00292246">
        <w:t xml:space="preserve">, a RedCap UE with max DL BW of 20 MHz is able to </w:t>
      </w:r>
      <w:r w:rsidR="00645974">
        <w:t xml:space="preserve">receive </w:t>
      </w:r>
      <w:r w:rsidRPr="00292246">
        <w:t>SSB and SIB transmi</w:t>
      </w:r>
      <w:r w:rsidR="008774B8">
        <w:t>tted</w:t>
      </w:r>
      <w:r w:rsidRPr="00292246">
        <w:t xml:space="preserve"> on all FDD and TDD bands of FR1. </w:t>
      </w:r>
      <w:r w:rsidR="00A65968" w:rsidRPr="00A65968">
        <w:t xml:space="preserve">As a result, the NR Rel-15/16 </w:t>
      </w:r>
      <w:r w:rsidR="00A65968">
        <w:t>SSB</w:t>
      </w:r>
      <w:r w:rsidR="00D32637">
        <w:t xml:space="preserve">, CORESET0 </w:t>
      </w:r>
      <w:r w:rsidR="00A65968" w:rsidRPr="00A65968">
        <w:t>and SIB1 design can be re-used</w:t>
      </w:r>
      <w:r w:rsidR="00A65968">
        <w:t xml:space="preserve"> </w:t>
      </w:r>
      <w:r w:rsidR="00E31269">
        <w:t xml:space="preserve">by </w:t>
      </w:r>
      <w:r w:rsidR="00A65968">
        <w:t>NR Rel-17</w:t>
      </w:r>
      <w:r w:rsidR="00E31269">
        <w:t xml:space="preserve"> </w:t>
      </w:r>
      <w:r w:rsidR="00A65968" w:rsidRPr="00A65968">
        <w:t xml:space="preserve">RedCap </w:t>
      </w:r>
      <w:r w:rsidR="00E31269">
        <w:t>devices</w:t>
      </w:r>
      <w:r w:rsidR="00D32637">
        <w:t>.</w:t>
      </w:r>
      <w:r w:rsidR="00630CC5">
        <w:t xml:space="preserve"> </w:t>
      </w:r>
      <w:r w:rsidRPr="00292246">
        <w:t xml:space="preserve">A RedCap UE is expected to </w:t>
      </w:r>
      <w:r w:rsidR="00630CC5">
        <w:t xml:space="preserve">decode </w:t>
      </w:r>
      <w:r w:rsidRPr="00292246">
        <w:t>SIB1</w:t>
      </w:r>
      <w:r w:rsidR="00630CC5">
        <w:t xml:space="preserve">, obtain the </w:t>
      </w:r>
      <w:r>
        <w:t>RACH</w:t>
      </w:r>
      <w:r w:rsidR="00630CC5">
        <w:t xml:space="preserve"> configuration, and </w:t>
      </w:r>
      <w:r>
        <w:t>establish</w:t>
      </w:r>
      <w:r w:rsidRPr="00292246">
        <w:t xml:space="preserve"> a RRC connection with the </w:t>
      </w:r>
      <w:r w:rsidR="00630CC5">
        <w:t>BS in a similar way as NR Rel-15/16</w:t>
      </w:r>
      <w:r w:rsidR="00497BF7">
        <w:t xml:space="preserve"> UE</w:t>
      </w:r>
      <w:r w:rsidR="00630CC5">
        <w:t>.</w:t>
      </w:r>
    </w:p>
    <w:p w14:paraId="7B584CBE" w14:textId="3A74BC8F" w:rsidR="008A6F41" w:rsidRDefault="008A6F41" w:rsidP="008A6F41">
      <w:pPr>
        <w:jc w:val="both"/>
      </w:pPr>
      <w:r w:rsidRPr="00292246">
        <w:t xml:space="preserve">Depending on the system loading and coverage requirement, RedCap UEs can be configured with shared or dedicated PRACH resources. Except for the case of 30 kHz SCS used by short PRACH </w:t>
      </w:r>
      <w:r w:rsidR="00FC60F8">
        <w:t>preambles (</w:t>
      </w:r>
      <w:r w:rsidR="00FC60F8" w:rsidRPr="00FC60F8">
        <w:rPr>
          <w:i/>
          <w:iCs/>
        </w:rPr>
        <w:t>L</w:t>
      </w:r>
      <w:r w:rsidR="00FC60F8">
        <w:t xml:space="preserve">=139) </w:t>
      </w:r>
      <w:r w:rsidRPr="00292246">
        <w:t>and msg1-FDM=8, UL BW of 20 MHz is sufficient to support all NR Rel-15 PRACH formats and FDM patterns.</w:t>
      </w:r>
    </w:p>
    <w:p w14:paraId="23436932" w14:textId="67935DAB" w:rsidR="008A6F41" w:rsidRPr="00292246" w:rsidRDefault="008A6F41" w:rsidP="008A6F41">
      <w:pPr>
        <w:jc w:val="both"/>
        <w:rPr>
          <w:lang w:eastAsia="zh-CN"/>
        </w:rPr>
      </w:pPr>
      <w:r w:rsidRPr="00292246">
        <w:rPr>
          <w:lang w:eastAsia="zh-CN"/>
        </w:rPr>
        <w:t xml:space="preserve">In NR Rel-15/16, CA can be used in DL and/or UL to enhance the data rates of UE and improve the capacity/flexibility of network. Despite the benefits of CA, it increases the </w:t>
      </w:r>
      <w:r w:rsidR="00EE1361">
        <w:rPr>
          <w:lang w:eastAsia="zh-CN"/>
        </w:rPr>
        <w:t xml:space="preserve">power consumption and </w:t>
      </w:r>
      <w:r w:rsidRPr="00292246">
        <w:rPr>
          <w:lang w:eastAsia="zh-CN"/>
        </w:rPr>
        <w:t xml:space="preserve">complexity/cost of UE due to larger number of transceiver chains, more expensive power amplifiers/filters/switches, </w:t>
      </w:r>
      <w:r w:rsidR="00EE1361">
        <w:rPr>
          <w:lang w:eastAsia="zh-CN"/>
        </w:rPr>
        <w:t xml:space="preserve">and </w:t>
      </w:r>
      <w:r w:rsidRPr="00292246">
        <w:rPr>
          <w:lang w:eastAsia="zh-CN"/>
        </w:rPr>
        <w:t xml:space="preserve">additional </w:t>
      </w:r>
      <w:r w:rsidR="003D76D1">
        <w:rPr>
          <w:lang w:eastAsia="zh-CN"/>
        </w:rPr>
        <w:t xml:space="preserve">processing for </w:t>
      </w:r>
      <w:r w:rsidR="00497F62">
        <w:rPr>
          <w:lang w:eastAsia="zh-CN"/>
        </w:rPr>
        <w:t>control</w:t>
      </w:r>
      <w:r w:rsidR="00407A19">
        <w:rPr>
          <w:lang w:eastAsia="zh-CN"/>
        </w:rPr>
        <w:t>/data</w:t>
      </w:r>
      <w:r w:rsidR="00497F62">
        <w:rPr>
          <w:lang w:eastAsia="zh-CN"/>
        </w:rPr>
        <w:t xml:space="preserve"> </w:t>
      </w:r>
      <w:r w:rsidR="00407A19">
        <w:rPr>
          <w:lang w:eastAsia="zh-CN"/>
        </w:rPr>
        <w:t>channel</w:t>
      </w:r>
      <w:r w:rsidR="003D76D1">
        <w:rPr>
          <w:lang w:eastAsia="zh-CN"/>
        </w:rPr>
        <w:t>s</w:t>
      </w:r>
      <w:r w:rsidRPr="00292246">
        <w:rPr>
          <w:lang w:eastAsia="zh-CN"/>
        </w:rPr>
        <w:t xml:space="preserve">. On the other hand, the data rate requirements of RedCap use cases are much lower than NR </w:t>
      </w:r>
      <w:r w:rsidRPr="00292246">
        <w:rPr>
          <w:lang w:eastAsia="zh-CN"/>
        </w:rPr>
        <w:lastRenderedPageBreak/>
        <w:t xml:space="preserve">eMBB [2]. Therefore, single carrier operation </w:t>
      </w:r>
      <w:r w:rsidR="00B456C9">
        <w:rPr>
          <w:lang w:eastAsia="zh-CN"/>
        </w:rPr>
        <w:t xml:space="preserve">without CA </w:t>
      </w:r>
      <w:r w:rsidRPr="00292246">
        <w:rPr>
          <w:lang w:eastAsia="zh-CN"/>
        </w:rPr>
        <w:t>is sufficient to meet the data rate requirements of RedCap devices in NR Rel-17.</w:t>
      </w:r>
    </w:p>
    <w:p w14:paraId="139A588A" w14:textId="663B78BA" w:rsidR="008A6F41" w:rsidRPr="00292246" w:rsidRDefault="008A6F41" w:rsidP="008A6F41">
      <w:pPr>
        <w:jc w:val="both"/>
      </w:pPr>
      <w:r w:rsidRPr="00292246">
        <w:t>In NR Rel-15/16, UE can be configured with a SUL to improve the UL coverage. Nevertheless, SUL does not have an associated DL carrier for reliable pathloss estimation, which degrades the performance of power control and diminishes the gain from smaller pathloss exponent. As a result, it is not necessary to support SUL for RedCap UE.</w:t>
      </w:r>
    </w:p>
    <w:p w14:paraId="0E05EA29" w14:textId="77B19AD9" w:rsidR="001617AF" w:rsidRPr="00292246" w:rsidRDefault="008A6F41" w:rsidP="00292246">
      <w:pPr>
        <w:jc w:val="both"/>
      </w:pPr>
      <w:r w:rsidRPr="00292246">
        <w:rPr>
          <w:bCs/>
          <w:lang w:val="en-GB"/>
        </w:rPr>
        <w:t>In RAN1#88, it was agreed that the lowest data rate and BW capability of NR RedCap device should be no less than that of LTE Cat-1bis mode. As a result, the active BWP of RedCap device should support a max BW no less than 20 MHz.</w:t>
      </w:r>
    </w:p>
    <w:p w14:paraId="48D65A99" w14:textId="5BA785E8" w:rsidR="00292246" w:rsidRPr="00292246" w:rsidRDefault="00292246" w:rsidP="00292246">
      <w:pPr>
        <w:keepNext/>
        <w:overflowPunct/>
        <w:autoSpaceDE/>
        <w:autoSpaceDN/>
        <w:adjustRightInd/>
        <w:spacing w:after="200"/>
        <w:jc w:val="center"/>
        <w:textAlignment w:val="auto"/>
        <w:rPr>
          <w:rFonts w:eastAsia="Malgun Gothic"/>
          <w:b/>
          <w:bCs/>
          <w:color w:val="44546A" w:themeColor="text2"/>
          <w:lang w:val="en-GB"/>
        </w:rPr>
      </w:pPr>
      <w:r w:rsidRPr="00292246">
        <w:rPr>
          <w:rFonts w:eastAsia="Malgun Gothic"/>
          <w:b/>
          <w:bCs/>
          <w:color w:val="44546A" w:themeColor="text2"/>
          <w:lang w:val="en-GB"/>
        </w:rPr>
        <w:t xml:space="preserve">Table </w:t>
      </w:r>
      <w:r w:rsidRPr="00292246">
        <w:rPr>
          <w:rFonts w:eastAsia="Malgun Gothic"/>
          <w:b/>
          <w:bCs/>
          <w:color w:val="44546A" w:themeColor="text2"/>
          <w:lang w:val="en-GB"/>
        </w:rPr>
        <w:fldChar w:fldCharType="begin"/>
      </w:r>
      <w:r w:rsidRPr="00292246">
        <w:rPr>
          <w:rFonts w:eastAsia="Malgun Gothic"/>
          <w:b/>
          <w:bCs/>
          <w:color w:val="44546A" w:themeColor="text2"/>
          <w:lang w:val="en-GB"/>
        </w:rPr>
        <w:instrText xml:space="preserve"> SEQ Table \* ARABIC </w:instrText>
      </w:r>
      <w:r w:rsidRPr="00292246">
        <w:rPr>
          <w:rFonts w:eastAsia="Malgun Gothic"/>
          <w:b/>
          <w:bCs/>
          <w:color w:val="44546A" w:themeColor="text2"/>
          <w:lang w:val="en-GB"/>
        </w:rPr>
        <w:fldChar w:fldCharType="separate"/>
      </w:r>
      <w:r w:rsidR="001D3546">
        <w:rPr>
          <w:rFonts w:eastAsia="Malgun Gothic"/>
          <w:b/>
          <w:bCs/>
          <w:noProof/>
          <w:color w:val="44546A" w:themeColor="text2"/>
          <w:lang w:val="en-GB"/>
        </w:rPr>
        <w:t>1</w:t>
      </w:r>
      <w:r w:rsidRPr="00292246">
        <w:rPr>
          <w:rFonts w:eastAsia="Malgun Gothic"/>
          <w:b/>
          <w:bCs/>
          <w:color w:val="44546A" w:themeColor="text2"/>
          <w:lang w:val="en-GB"/>
        </w:rPr>
        <w:fldChar w:fldCharType="end"/>
      </w:r>
      <w:r w:rsidRPr="00292246">
        <w:rPr>
          <w:rFonts w:eastAsia="Malgun Gothic"/>
          <w:b/>
          <w:bCs/>
          <w:color w:val="44546A" w:themeColor="text2"/>
          <w:lang w:val="en-GB"/>
        </w:rPr>
        <w:t>: CORESET0 Configuration in FR1</w:t>
      </w:r>
    </w:p>
    <w:p w14:paraId="2EFF9072" w14:textId="0CFCB708" w:rsidR="008A6F41" w:rsidRPr="00462018" w:rsidRDefault="00292246" w:rsidP="00462018">
      <w:pPr>
        <w:jc w:val="center"/>
      </w:pPr>
      <w:r w:rsidRPr="00292246">
        <w:rPr>
          <w:noProof/>
        </w:rPr>
        <w:drawing>
          <wp:inline distT="0" distB="0" distL="0" distR="0" wp14:anchorId="17702091" wp14:editId="5FC776A7">
            <wp:extent cx="5527430" cy="2171339"/>
            <wp:effectExtent l="38100" t="38100" r="92710" b="958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27430" cy="2171339"/>
                    </a:xfrm>
                    <a:prstGeom prst="rect">
                      <a:avLst/>
                    </a:prstGeom>
                    <a:noFill/>
                    <a:effectLst>
                      <a:outerShdw blurRad="50800" dist="38100" dir="2700000" algn="tl" rotWithShape="0">
                        <a:prstClr val="black">
                          <a:alpha val="40000"/>
                        </a:prstClr>
                      </a:outerShdw>
                    </a:effectLst>
                  </pic:spPr>
                </pic:pic>
              </a:graphicData>
            </a:graphic>
          </wp:inline>
        </w:drawing>
      </w:r>
    </w:p>
    <w:p w14:paraId="326CE749" w14:textId="77777777" w:rsidR="00B456C9" w:rsidRDefault="00B456C9" w:rsidP="00292246">
      <w:pPr>
        <w:jc w:val="both"/>
        <w:rPr>
          <w:bCs/>
          <w:lang w:val="en-GB"/>
        </w:rPr>
      </w:pPr>
    </w:p>
    <w:p w14:paraId="660764B8" w14:textId="1B7D5685" w:rsidR="008A6F41" w:rsidRPr="008A6F41" w:rsidRDefault="008A6F41" w:rsidP="00292246">
      <w:pPr>
        <w:jc w:val="both"/>
        <w:rPr>
          <w:bCs/>
          <w:lang w:val="en-GB"/>
        </w:rPr>
      </w:pPr>
      <w:r w:rsidRPr="008A6F41">
        <w:rPr>
          <w:bCs/>
          <w:lang w:val="en-GB"/>
        </w:rPr>
        <w:t xml:space="preserve">To optimize the </w:t>
      </w:r>
      <w:r w:rsidR="00BB076D" w:rsidRPr="008A6F41">
        <w:rPr>
          <w:bCs/>
          <w:lang w:val="en-GB"/>
        </w:rPr>
        <w:t>trade-off</w:t>
      </w:r>
      <w:r w:rsidRPr="008A6F41">
        <w:rPr>
          <w:bCs/>
          <w:lang w:val="en-GB"/>
        </w:rPr>
        <w:t xml:space="preserve"> in complexity reduction, performance and standardization impacts, we have the following proposals:</w:t>
      </w:r>
    </w:p>
    <w:p w14:paraId="0552059F" w14:textId="6C817ECF" w:rsidR="00292246" w:rsidRPr="00292246" w:rsidRDefault="00292246" w:rsidP="00292246">
      <w:pPr>
        <w:jc w:val="both"/>
        <w:rPr>
          <w:b/>
          <w:i/>
          <w:iCs/>
          <w:lang w:val="en-GB"/>
        </w:rPr>
      </w:pPr>
      <w:bookmarkStart w:id="1" w:name="p1_1"/>
      <w:r w:rsidRPr="00292246">
        <w:rPr>
          <w:b/>
          <w:i/>
          <w:iCs/>
          <w:lang w:val="en-GB"/>
        </w:rPr>
        <w:t xml:space="preserve">Proposal </w:t>
      </w:r>
      <w:r w:rsidR="00201108">
        <w:rPr>
          <w:b/>
          <w:i/>
          <w:iCs/>
          <w:lang w:val="en-GB"/>
        </w:rPr>
        <w:fldChar w:fldCharType="begin"/>
      </w:r>
      <w:r w:rsidR="00201108">
        <w:rPr>
          <w:b/>
          <w:i/>
          <w:iCs/>
          <w:lang w:val="en-GB"/>
        </w:rPr>
        <w:instrText xml:space="preserve"> SEQ [Proposal] \* MERGEFORMAT </w:instrText>
      </w:r>
      <w:r w:rsidR="00201108">
        <w:rPr>
          <w:b/>
          <w:i/>
          <w:iCs/>
          <w:lang w:val="en-GB"/>
        </w:rPr>
        <w:fldChar w:fldCharType="separate"/>
      </w:r>
      <w:r w:rsidR="001D3546">
        <w:rPr>
          <w:b/>
          <w:i/>
          <w:iCs/>
          <w:noProof/>
          <w:lang w:val="en-GB"/>
        </w:rPr>
        <w:t>1</w:t>
      </w:r>
      <w:r w:rsidR="00201108">
        <w:rPr>
          <w:b/>
          <w:i/>
          <w:iCs/>
          <w:lang w:val="en-GB"/>
        </w:rPr>
        <w:fldChar w:fldCharType="end"/>
      </w:r>
      <w:r w:rsidRPr="00292246">
        <w:rPr>
          <w:b/>
          <w:i/>
          <w:iCs/>
          <w:lang w:val="en-GB"/>
        </w:rPr>
        <w:t>: In FR1, NR Rel-17 RedCap device should:</w:t>
      </w:r>
    </w:p>
    <w:p w14:paraId="36AE52C5" w14:textId="77777777" w:rsidR="00292246" w:rsidRPr="00292246" w:rsidRDefault="00292246" w:rsidP="00292246">
      <w:pPr>
        <w:numPr>
          <w:ilvl w:val="0"/>
          <w:numId w:val="39"/>
        </w:numPr>
        <w:contextualSpacing/>
        <w:jc w:val="both"/>
        <w:rPr>
          <w:b/>
          <w:bCs/>
          <w:i/>
          <w:iCs/>
        </w:rPr>
      </w:pPr>
      <w:r w:rsidRPr="00292246">
        <w:rPr>
          <w:b/>
          <w:bCs/>
          <w:i/>
          <w:iCs/>
        </w:rPr>
        <w:t>re-use NR Rel-15 PSS/SSS sequences and SSB bandwidth</w:t>
      </w:r>
    </w:p>
    <w:p w14:paraId="58AA1746" w14:textId="77777777" w:rsidR="00292246" w:rsidRPr="00292246" w:rsidRDefault="00292246" w:rsidP="00292246">
      <w:pPr>
        <w:numPr>
          <w:ilvl w:val="0"/>
          <w:numId w:val="39"/>
        </w:numPr>
        <w:contextualSpacing/>
        <w:jc w:val="both"/>
        <w:rPr>
          <w:b/>
          <w:bCs/>
          <w:i/>
          <w:iCs/>
        </w:rPr>
      </w:pPr>
      <w:r w:rsidRPr="00292246">
        <w:rPr>
          <w:b/>
          <w:bCs/>
          <w:i/>
          <w:iCs/>
        </w:rPr>
        <w:t>re-use NR Rel-15 PBCH/CORESET0/SIB1 design</w:t>
      </w:r>
    </w:p>
    <w:p w14:paraId="104BABC1" w14:textId="77777777" w:rsidR="00292246" w:rsidRPr="00292246" w:rsidRDefault="00292246" w:rsidP="00292246">
      <w:pPr>
        <w:numPr>
          <w:ilvl w:val="0"/>
          <w:numId w:val="39"/>
        </w:numPr>
        <w:contextualSpacing/>
        <w:jc w:val="both"/>
        <w:rPr>
          <w:b/>
          <w:bCs/>
          <w:i/>
          <w:iCs/>
        </w:rPr>
      </w:pPr>
      <w:r w:rsidRPr="00292246">
        <w:rPr>
          <w:b/>
          <w:i/>
          <w:iCs/>
          <w:lang w:val="en-GB"/>
        </w:rPr>
        <w:t>support 20 MHz as the max BW of initial DL/UL BWP</w:t>
      </w:r>
    </w:p>
    <w:p w14:paraId="4208BDFD" w14:textId="08E37383" w:rsidR="00292246" w:rsidRPr="00B774C2" w:rsidRDefault="00292246" w:rsidP="00292246">
      <w:pPr>
        <w:numPr>
          <w:ilvl w:val="0"/>
          <w:numId w:val="39"/>
        </w:numPr>
        <w:contextualSpacing/>
        <w:jc w:val="both"/>
        <w:rPr>
          <w:b/>
          <w:bCs/>
          <w:i/>
          <w:iCs/>
        </w:rPr>
      </w:pPr>
      <w:r w:rsidRPr="00292246">
        <w:rPr>
          <w:b/>
          <w:i/>
          <w:iCs/>
          <w:lang w:val="en-GB"/>
        </w:rPr>
        <w:t>support at least 20 MHz as the max BW of active DL/UL BWP</w:t>
      </w:r>
    </w:p>
    <w:bookmarkEnd w:id="1"/>
    <w:p w14:paraId="18D32775" w14:textId="77777777" w:rsidR="00B774C2" w:rsidRPr="00292246" w:rsidRDefault="00B774C2" w:rsidP="00B774C2">
      <w:pPr>
        <w:ind w:left="720"/>
        <w:contextualSpacing/>
        <w:jc w:val="both"/>
        <w:rPr>
          <w:b/>
          <w:bCs/>
          <w:i/>
          <w:iCs/>
        </w:rPr>
      </w:pPr>
    </w:p>
    <w:p w14:paraId="56DD5D4E" w14:textId="394CBE43" w:rsidR="00292246" w:rsidRDefault="00292246" w:rsidP="00B774C2">
      <w:pPr>
        <w:jc w:val="both"/>
        <w:rPr>
          <w:b/>
          <w:bCs/>
          <w:i/>
          <w:iCs/>
        </w:rPr>
      </w:pPr>
      <w:bookmarkStart w:id="2" w:name="p1_2"/>
      <w:r w:rsidRPr="00292246">
        <w:rPr>
          <w:b/>
          <w:i/>
          <w:iCs/>
          <w:lang w:val="en-GB"/>
        </w:rPr>
        <w:t xml:space="preserve">Proposal </w:t>
      </w:r>
      <w:r w:rsidR="00201108">
        <w:rPr>
          <w:b/>
          <w:i/>
          <w:iCs/>
          <w:lang w:val="en-GB"/>
        </w:rPr>
        <w:fldChar w:fldCharType="begin"/>
      </w:r>
      <w:r w:rsidR="00201108">
        <w:rPr>
          <w:b/>
          <w:i/>
          <w:iCs/>
          <w:lang w:val="en-GB"/>
        </w:rPr>
        <w:instrText xml:space="preserve"> SEQ [Proposal] \* MERGEFORMAT </w:instrText>
      </w:r>
      <w:r w:rsidR="00201108">
        <w:rPr>
          <w:b/>
          <w:i/>
          <w:iCs/>
          <w:lang w:val="en-GB"/>
        </w:rPr>
        <w:fldChar w:fldCharType="separate"/>
      </w:r>
      <w:r w:rsidR="001D3546">
        <w:rPr>
          <w:b/>
          <w:i/>
          <w:iCs/>
          <w:noProof/>
          <w:lang w:val="en-GB"/>
        </w:rPr>
        <w:t>2</w:t>
      </w:r>
      <w:r w:rsidR="00201108">
        <w:rPr>
          <w:b/>
          <w:i/>
          <w:iCs/>
          <w:lang w:val="en-GB"/>
        </w:rPr>
        <w:fldChar w:fldCharType="end"/>
      </w:r>
      <w:r w:rsidRPr="00292246">
        <w:rPr>
          <w:b/>
          <w:i/>
          <w:iCs/>
          <w:lang w:val="en-GB"/>
        </w:rPr>
        <w:t xml:space="preserve">: In FR1, </w:t>
      </w:r>
      <w:r w:rsidRPr="00292246">
        <w:rPr>
          <w:b/>
          <w:bCs/>
          <w:i/>
          <w:iCs/>
        </w:rPr>
        <w:t>NR RedCap device should not support DC/CA/SUL/SDL.</w:t>
      </w:r>
    </w:p>
    <w:p w14:paraId="502BEBC0" w14:textId="77777777" w:rsidR="00D53D8E" w:rsidRPr="00292246" w:rsidRDefault="00D53D8E" w:rsidP="00B774C2">
      <w:pPr>
        <w:jc w:val="both"/>
        <w:rPr>
          <w:b/>
          <w:i/>
          <w:iCs/>
          <w:lang w:val="en-GB"/>
        </w:rPr>
      </w:pPr>
    </w:p>
    <w:bookmarkEnd w:id="2"/>
    <w:p w14:paraId="05516AEE" w14:textId="77777777" w:rsidR="00292246" w:rsidRPr="00CD65D4" w:rsidRDefault="00292246" w:rsidP="00EC4960">
      <w:pPr>
        <w:keepNext/>
        <w:keepLines/>
        <w:numPr>
          <w:ilvl w:val="1"/>
          <w:numId w:val="1"/>
        </w:numPr>
        <w:spacing w:before="240"/>
        <w:ind w:left="576"/>
        <w:outlineLvl w:val="1"/>
        <w:rPr>
          <w:rFonts w:ascii="Arial" w:hAnsi="Arial"/>
          <w:sz w:val="32"/>
          <w:lang w:val="en-GB" w:eastAsia="zh-CN"/>
        </w:rPr>
      </w:pPr>
      <w:r w:rsidRPr="00CD65D4">
        <w:rPr>
          <w:rFonts w:ascii="Arial" w:hAnsi="Arial"/>
          <w:sz w:val="32"/>
          <w:lang w:val="en-GB" w:eastAsia="zh-CN"/>
        </w:rPr>
        <w:t>Analysis of Peak Data Rates Reduction</w:t>
      </w:r>
    </w:p>
    <w:p w14:paraId="1F7FEE07" w14:textId="77777777" w:rsidR="00292246" w:rsidRPr="00292246" w:rsidRDefault="00292246" w:rsidP="00292246">
      <w:pPr>
        <w:jc w:val="both"/>
        <w:rPr>
          <w:kern w:val="2"/>
          <w:lang w:eastAsia="zh-CN"/>
        </w:rPr>
      </w:pPr>
      <w:r w:rsidRPr="00292246">
        <w:rPr>
          <w:kern w:val="2"/>
          <w:lang w:eastAsia="zh-CN"/>
        </w:rPr>
        <w:t xml:space="preserve">In general, peak data rate reduction of UE can be achieved by : </w:t>
      </w:r>
    </w:p>
    <w:p w14:paraId="09DB338D" w14:textId="77777777" w:rsidR="00292246" w:rsidRPr="00292246" w:rsidRDefault="00292246" w:rsidP="00292246">
      <w:pPr>
        <w:numPr>
          <w:ilvl w:val="0"/>
          <w:numId w:val="27"/>
        </w:numPr>
        <w:contextualSpacing/>
        <w:jc w:val="both"/>
        <w:rPr>
          <w:kern w:val="2"/>
          <w:lang w:eastAsia="zh-CN"/>
        </w:rPr>
      </w:pPr>
      <w:r w:rsidRPr="00292246">
        <w:rPr>
          <w:kern w:val="2"/>
          <w:lang w:eastAsia="zh-CN"/>
        </w:rPr>
        <w:t>restricting the support for CA</w:t>
      </w:r>
    </w:p>
    <w:p w14:paraId="395553C2" w14:textId="77777777" w:rsidR="00292246" w:rsidRPr="00292246" w:rsidRDefault="00292246" w:rsidP="00292246">
      <w:pPr>
        <w:numPr>
          <w:ilvl w:val="0"/>
          <w:numId w:val="27"/>
        </w:numPr>
        <w:contextualSpacing/>
        <w:jc w:val="both"/>
        <w:rPr>
          <w:kern w:val="2"/>
          <w:lang w:eastAsia="zh-CN"/>
        </w:rPr>
      </w:pPr>
      <w:r w:rsidRPr="00292246">
        <w:rPr>
          <w:kern w:val="2"/>
          <w:lang w:eastAsia="zh-CN"/>
        </w:rPr>
        <w:t xml:space="preserve">reducing the number of PRBs allocated for PDSCH/PUSCH </w:t>
      </w:r>
    </w:p>
    <w:p w14:paraId="197B0169" w14:textId="77777777" w:rsidR="00292246" w:rsidRPr="00292246" w:rsidRDefault="00292246" w:rsidP="00292246">
      <w:pPr>
        <w:numPr>
          <w:ilvl w:val="0"/>
          <w:numId w:val="27"/>
        </w:numPr>
        <w:contextualSpacing/>
        <w:rPr>
          <w:kern w:val="2"/>
          <w:lang w:eastAsia="zh-CN"/>
        </w:rPr>
      </w:pPr>
      <w:r w:rsidRPr="00292246">
        <w:rPr>
          <w:kern w:val="2"/>
          <w:lang w:eastAsia="zh-CN"/>
        </w:rPr>
        <w:t>reducing the max number of MIMO layer for PDSCH/PUSCH transmission</w:t>
      </w:r>
    </w:p>
    <w:p w14:paraId="1EF1DB02" w14:textId="77777777" w:rsidR="00292246" w:rsidRPr="00292246" w:rsidRDefault="00292246" w:rsidP="00292246">
      <w:pPr>
        <w:numPr>
          <w:ilvl w:val="0"/>
          <w:numId w:val="27"/>
        </w:numPr>
        <w:contextualSpacing/>
        <w:jc w:val="both"/>
        <w:rPr>
          <w:kern w:val="2"/>
          <w:lang w:eastAsia="zh-CN"/>
        </w:rPr>
      </w:pPr>
      <w:r w:rsidRPr="00292246">
        <w:rPr>
          <w:kern w:val="2"/>
          <w:lang w:eastAsia="zh-CN"/>
        </w:rPr>
        <w:t>restricting the max modulation order</w:t>
      </w:r>
    </w:p>
    <w:p w14:paraId="3F6BA89A" w14:textId="77777777" w:rsidR="00292246" w:rsidRPr="00292246" w:rsidRDefault="00292246" w:rsidP="00292246">
      <w:pPr>
        <w:numPr>
          <w:ilvl w:val="0"/>
          <w:numId w:val="27"/>
        </w:numPr>
        <w:contextualSpacing/>
        <w:rPr>
          <w:kern w:val="2"/>
          <w:lang w:eastAsia="zh-CN"/>
        </w:rPr>
      </w:pPr>
      <w:r w:rsidRPr="00292246">
        <w:rPr>
          <w:kern w:val="2"/>
          <w:lang w:eastAsia="zh-CN"/>
        </w:rPr>
        <w:t>restricting the max code rate</w:t>
      </w:r>
    </w:p>
    <w:p w14:paraId="203003B9" w14:textId="77777777" w:rsidR="00292246" w:rsidRPr="00292246" w:rsidRDefault="00292246" w:rsidP="00292246">
      <w:pPr>
        <w:numPr>
          <w:ilvl w:val="0"/>
          <w:numId w:val="27"/>
        </w:numPr>
        <w:contextualSpacing/>
        <w:rPr>
          <w:kern w:val="2"/>
          <w:lang w:eastAsia="zh-CN"/>
        </w:rPr>
      </w:pPr>
      <w:r w:rsidRPr="00292246">
        <w:rPr>
          <w:kern w:val="2"/>
          <w:lang w:eastAsia="zh-CN"/>
        </w:rPr>
        <w:t>restricting the max TBS</w:t>
      </w:r>
    </w:p>
    <w:p w14:paraId="0AC49EAD" w14:textId="77777777" w:rsidR="00AE3A42" w:rsidRDefault="00AE3A42" w:rsidP="00292246">
      <w:pPr>
        <w:jc w:val="both"/>
      </w:pPr>
    </w:p>
    <w:p w14:paraId="6D0B99A2" w14:textId="24DE99F2" w:rsidR="00292246" w:rsidRPr="00292246" w:rsidRDefault="00292246" w:rsidP="00292246">
      <w:pPr>
        <w:jc w:val="both"/>
      </w:pPr>
      <w:r w:rsidRPr="00292246">
        <w:t>Assuming single-layer transmission, Table 2 shows the DL and UL peak data rates for 16QAM and 64QAM, respectively.  Specifically,</w:t>
      </w:r>
    </w:p>
    <w:p w14:paraId="7111DC5A" w14:textId="77777777" w:rsidR="00292246" w:rsidRPr="00292246" w:rsidRDefault="00292246" w:rsidP="00292246">
      <w:pPr>
        <w:numPr>
          <w:ilvl w:val="0"/>
          <w:numId w:val="28"/>
        </w:numPr>
        <w:contextualSpacing/>
        <w:jc w:val="both"/>
      </w:pPr>
      <w:r w:rsidRPr="00292246">
        <w:lastRenderedPageBreak/>
        <w:t>For 64QAM modulation, DL peak data rate of 75 Mbps and UL peak data rate of 50 Mbps can be supported by 20 MHz;</w:t>
      </w:r>
    </w:p>
    <w:p w14:paraId="553F5650" w14:textId="77777777" w:rsidR="00292246" w:rsidRPr="00292246" w:rsidRDefault="00292246" w:rsidP="00292246">
      <w:pPr>
        <w:numPr>
          <w:ilvl w:val="0"/>
          <w:numId w:val="28"/>
        </w:numPr>
        <w:contextualSpacing/>
      </w:pPr>
      <w:r w:rsidRPr="00292246">
        <w:t>For 16QAM modulation, DL peak data rate of 39 Mbps or UL peak data rate of 40 Mbps cannot be supported by 20 MHz;</w:t>
      </w:r>
    </w:p>
    <w:p w14:paraId="79DF315F" w14:textId="77777777" w:rsidR="00292246" w:rsidRPr="00292246" w:rsidRDefault="00292246" w:rsidP="00292246">
      <w:pPr>
        <w:numPr>
          <w:ilvl w:val="0"/>
          <w:numId w:val="28"/>
        </w:numPr>
        <w:contextualSpacing/>
      </w:pPr>
      <w:r w:rsidRPr="00292246">
        <w:t>To meet DL peak data rate requirement of 150 Mbps, UE needs to support two spatial layers or  larger than 20 MHz BW.</w:t>
      </w:r>
    </w:p>
    <w:p w14:paraId="02760273" w14:textId="77777777" w:rsidR="00292246" w:rsidRPr="00292246" w:rsidRDefault="00292246" w:rsidP="00292246">
      <w:pPr>
        <w:ind w:left="720"/>
        <w:contextualSpacing/>
      </w:pPr>
    </w:p>
    <w:p w14:paraId="0448AFDA" w14:textId="77777777" w:rsidR="00292246" w:rsidRPr="00292246" w:rsidRDefault="00292246" w:rsidP="00292246">
      <w:pPr>
        <w:rPr>
          <w:lang w:eastAsia="zh-CN"/>
        </w:rPr>
      </w:pPr>
      <w:r w:rsidRPr="00292246">
        <w:rPr>
          <w:lang w:eastAsia="zh-CN"/>
        </w:rPr>
        <w:t>Therefore, we have the following observation and proposal:</w:t>
      </w:r>
    </w:p>
    <w:p w14:paraId="738EE8E7" w14:textId="517F7F53" w:rsidR="00292246" w:rsidRPr="00292246" w:rsidRDefault="00292246" w:rsidP="00292246">
      <w:pPr>
        <w:jc w:val="both"/>
        <w:rPr>
          <w:b/>
          <w:bCs/>
          <w:i/>
          <w:iCs/>
          <w:lang w:eastAsia="zh-CN"/>
        </w:rPr>
      </w:pPr>
      <w:bookmarkStart w:id="3" w:name="o1_1"/>
      <w:r w:rsidRPr="00292246">
        <w:rPr>
          <w:b/>
          <w:bCs/>
          <w:i/>
          <w:iCs/>
          <w:lang w:eastAsia="zh-CN"/>
        </w:rPr>
        <w:t xml:space="preserve">Observation </w:t>
      </w:r>
      <w:r w:rsidR="00201108">
        <w:rPr>
          <w:b/>
          <w:bCs/>
          <w:i/>
          <w:iCs/>
          <w:lang w:eastAsia="zh-CN"/>
        </w:rPr>
        <w:fldChar w:fldCharType="begin"/>
      </w:r>
      <w:r w:rsidR="00201108">
        <w:rPr>
          <w:b/>
          <w:bCs/>
          <w:i/>
          <w:iCs/>
          <w:lang w:eastAsia="zh-CN"/>
        </w:rPr>
        <w:instrText xml:space="preserve"> SEQ [Observation] \* MERGEFORMAT </w:instrText>
      </w:r>
      <w:r w:rsidR="00201108">
        <w:rPr>
          <w:b/>
          <w:bCs/>
          <w:i/>
          <w:iCs/>
          <w:lang w:eastAsia="zh-CN"/>
        </w:rPr>
        <w:fldChar w:fldCharType="separate"/>
      </w:r>
      <w:r w:rsidR="001D3546">
        <w:rPr>
          <w:b/>
          <w:bCs/>
          <w:i/>
          <w:iCs/>
          <w:noProof/>
          <w:lang w:eastAsia="zh-CN"/>
        </w:rPr>
        <w:t>1</w:t>
      </w:r>
      <w:r w:rsidR="00201108">
        <w:rPr>
          <w:b/>
          <w:bCs/>
          <w:i/>
          <w:iCs/>
          <w:lang w:eastAsia="zh-CN"/>
        </w:rPr>
        <w:fldChar w:fldCharType="end"/>
      </w:r>
      <w:r w:rsidRPr="00292246">
        <w:rPr>
          <w:b/>
          <w:bCs/>
          <w:i/>
          <w:iCs/>
          <w:lang w:eastAsia="zh-CN"/>
        </w:rPr>
        <w:t>: For NR Rel-17 RedCap devices</w:t>
      </w:r>
      <w:r w:rsidR="00B456C9">
        <w:rPr>
          <w:b/>
          <w:bCs/>
          <w:i/>
          <w:iCs/>
          <w:lang w:eastAsia="zh-CN"/>
        </w:rPr>
        <w:t>,</w:t>
      </w:r>
    </w:p>
    <w:p w14:paraId="4C89EB48" w14:textId="16F5D155" w:rsidR="00292246" w:rsidRPr="00292246" w:rsidRDefault="00B456C9" w:rsidP="00292246">
      <w:pPr>
        <w:numPr>
          <w:ilvl w:val="0"/>
          <w:numId w:val="40"/>
        </w:numPr>
        <w:contextualSpacing/>
        <w:jc w:val="both"/>
        <w:rPr>
          <w:b/>
          <w:bCs/>
          <w:i/>
          <w:iCs/>
          <w:lang w:eastAsia="zh-CN"/>
        </w:rPr>
      </w:pPr>
      <w:r>
        <w:rPr>
          <w:b/>
          <w:bCs/>
          <w:i/>
          <w:iCs/>
          <w:lang w:eastAsia="zh-CN"/>
        </w:rPr>
        <w:t>t</w:t>
      </w:r>
      <w:r w:rsidR="00292246" w:rsidRPr="00292246">
        <w:rPr>
          <w:b/>
          <w:bCs/>
          <w:i/>
          <w:iCs/>
          <w:lang w:eastAsia="zh-CN"/>
        </w:rPr>
        <w:t>he UL peak data rate requirements of industry wireless sensors and video surveillance can be met by 20 MHz BW, single layer and 16QAM modulation;</w:t>
      </w:r>
    </w:p>
    <w:p w14:paraId="62140025" w14:textId="2ADBE284" w:rsidR="00292246" w:rsidRPr="00292246" w:rsidRDefault="00B456C9" w:rsidP="00292246">
      <w:pPr>
        <w:numPr>
          <w:ilvl w:val="0"/>
          <w:numId w:val="40"/>
        </w:numPr>
        <w:contextualSpacing/>
        <w:jc w:val="both"/>
        <w:rPr>
          <w:b/>
          <w:bCs/>
          <w:i/>
          <w:iCs/>
          <w:lang w:eastAsia="zh-CN"/>
        </w:rPr>
      </w:pPr>
      <w:r>
        <w:rPr>
          <w:b/>
          <w:bCs/>
          <w:i/>
          <w:iCs/>
          <w:lang w:eastAsia="zh-CN"/>
        </w:rPr>
        <w:t>t</w:t>
      </w:r>
      <w:r w:rsidR="00292246" w:rsidRPr="00292246">
        <w:rPr>
          <w:b/>
          <w:bCs/>
          <w:i/>
          <w:iCs/>
          <w:lang w:eastAsia="zh-CN"/>
        </w:rPr>
        <w:t>he DL reference data rates of wearables can be met by 20 MHz BW, single layer and 64QAM modulation;</w:t>
      </w:r>
    </w:p>
    <w:p w14:paraId="34568739" w14:textId="17FF8923" w:rsidR="00292246" w:rsidRPr="00292246" w:rsidRDefault="00B456C9" w:rsidP="00292246">
      <w:pPr>
        <w:numPr>
          <w:ilvl w:val="0"/>
          <w:numId w:val="40"/>
        </w:numPr>
        <w:contextualSpacing/>
        <w:rPr>
          <w:b/>
          <w:bCs/>
          <w:i/>
          <w:iCs/>
          <w:lang w:eastAsia="zh-CN"/>
        </w:rPr>
      </w:pPr>
      <w:r>
        <w:rPr>
          <w:b/>
          <w:bCs/>
          <w:i/>
          <w:iCs/>
          <w:lang w:eastAsia="zh-CN"/>
        </w:rPr>
        <w:t>t</w:t>
      </w:r>
      <w:r w:rsidR="00292246" w:rsidRPr="00292246">
        <w:rPr>
          <w:b/>
          <w:bCs/>
          <w:i/>
          <w:iCs/>
          <w:lang w:eastAsia="zh-CN"/>
        </w:rPr>
        <w:t>o meet DL peak data rate requirement of 150 Mbps, wearable devices need to support two spatial layers or larger than 20 MHz BW, regardless the max modulation order is 64QAM or 256QAM</w:t>
      </w:r>
      <w:r w:rsidR="004053E9">
        <w:rPr>
          <w:b/>
          <w:bCs/>
          <w:i/>
          <w:iCs/>
          <w:lang w:eastAsia="zh-CN"/>
        </w:rPr>
        <w:t>;</w:t>
      </w:r>
    </w:p>
    <w:p w14:paraId="768E723E" w14:textId="5157BC95" w:rsidR="00292246" w:rsidRDefault="00B456C9" w:rsidP="00292246">
      <w:pPr>
        <w:numPr>
          <w:ilvl w:val="0"/>
          <w:numId w:val="40"/>
        </w:numPr>
        <w:contextualSpacing/>
        <w:rPr>
          <w:b/>
          <w:bCs/>
          <w:i/>
          <w:iCs/>
          <w:lang w:eastAsia="zh-CN"/>
        </w:rPr>
      </w:pPr>
      <w:r>
        <w:rPr>
          <w:b/>
          <w:bCs/>
          <w:i/>
          <w:iCs/>
          <w:lang w:eastAsia="zh-CN"/>
        </w:rPr>
        <w:t>s</w:t>
      </w:r>
      <w:r w:rsidR="00292246" w:rsidRPr="00292246">
        <w:rPr>
          <w:b/>
          <w:bCs/>
          <w:i/>
          <w:iCs/>
          <w:lang w:eastAsia="zh-CN"/>
        </w:rPr>
        <w:t>ingle spatial layer, active BWP of 20 MHz, and 64QAM can meet the peak rate requirements of most use cases</w:t>
      </w:r>
      <w:r w:rsidR="004053E9">
        <w:rPr>
          <w:b/>
          <w:bCs/>
          <w:i/>
          <w:iCs/>
          <w:lang w:eastAsia="zh-CN"/>
        </w:rPr>
        <w:t>.</w:t>
      </w:r>
    </w:p>
    <w:bookmarkEnd w:id="3"/>
    <w:p w14:paraId="30F87049" w14:textId="77777777" w:rsidR="00B774C2" w:rsidRPr="00292246" w:rsidRDefault="00B774C2" w:rsidP="00B774C2">
      <w:pPr>
        <w:ind w:left="720"/>
        <w:contextualSpacing/>
        <w:rPr>
          <w:b/>
          <w:bCs/>
          <w:i/>
          <w:iCs/>
          <w:lang w:eastAsia="zh-CN"/>
        </w:rPr>
      </w:pPr>
    </w:p>
    <w:p w14:paraId="51C19AE0" w14:textId="449B4AB4" w:rsidR="00292246" w:rsidRPr="00292246" w:rsidRDefault="00292246" w:rsidP="00292246">
      <w:pPr>
        <w:jc w:val="both"/>
        <w:rPr>
          <w:b/>
          <w:bCs/>
          <w:i/>
          <w:iCs/>
          <w:lang w:eastAsia="zh-CN"/>
        </w:rPr>
      </w:pPr>
      <w:bookmarkStart w:id="4" w:name="p1_3"/>
      <w:r w:rsidRPr="00292246">
        <w:rPr>
          <w:b/>
          <w:bCs/>
          <w:i/>
          <w:iCs/>
          <w:lang w:eastAsia="zh-CN"/>
        </w:rPr>
        <w:t xml:space="preserve">Proposal </w:t>
      </w:r>
      <w:r w:rsidR="00201108">
        <w:rPr>
          <w:b/>
          <w:bCs/>
          <w:i/>
          <w:iCs/>
          <w:lang w:eastAsia="zh-CN"/>
        </w:rPr>
        <w:fldChar w:fldCharType="begin"/>
      </w:r>
      <w:r w:rsidR="00201108">
        <w:rPr>
          <w:b/>
          <w:bCs/>
          <w:i/>
          <w:iCs/>
          <w:lang w:eastAsia="zh-CN"/>
        </w:rPr>
        <w:instrText xml:space="preserve"> SEQ [Proposal] \* MERGEFORMAT </w:instrText>
      </w:r>
      <w:r w:rsidR="00201108">
        <w:rPr>
          <w:b/>
          <w:bCs/>
          <w:i/>
          <w:iCs/>
          <w:lang w:eastAsia="zh-CN"/>
        </w:rPr>
        <w:fldChar w:fldCharType="separate"/>
      </w:r>
      <w:r w:rsidR="001D3546">
        <w:rPr>
          <w:b/>
          <w:bCs/>
          <w:i/>
          <w:iCs/>
          <w:noProof/>
          <w:lang w:eastAsia="zh-CN"/>
        </w:rPr>
        <w:t>3</w:t>
      </w:r>
      <w:r w:rsidR="00201108">
        <w:rPr>
          <w:b/>
          <w:bCs/>
          <w:i/>
          <w:iCs/>
          <w:lang w:eastAsia="zh-CN"/>
        </w:rPr>
        <w:fldChar w:fldCharType="end"/>
      </w:r>
      <w:r w:rsidRPr="00292246">
        <w:rPr>
          <w:b/>
          <w:bCs/>
          <w:i/>
          <w:iCs/>
          <w:lang w:eastAsia="zh-CN"/>
        </w:rPr>
        <w:t>: NR Rel-15 qam64 MCS table can be reused by RedCap devices. Specifically,</w:t>
      </w:r>
    </w:p>
    <w:p w14:paraId="0B5F6203" w14:textId="413CD024" w:rsidR="00292246" w:rsidRPr="00292246" w:rsidRDefault="00292246" w:rsidP="00292246">
      <w:pPr>
        <w:numPr>
          <w:ilvl w:val="0"/>
          <w:numId w:val="40"/>
        </w:numPr>
        <w:contextualSpacing/>
        <w:jc w:val="both"/>
      </w:pPr>
      <w:r w:rsidRPr="00292246">
        <w:rPr>
          <w:b/>
          <w:bCs/>
          <w:i/>
          <w:iCs/>
          <w:lang w:eastAsia="zh-CN"/>
        </w:rPr>
        <w:t>16QAM can be supported as the max modulation order of video surveillance and industry wireless sensors</w:t>
      </w:r>
      <w:r w:rsidR="004053E9">
        <w:rPr>
          <w:b/>
          <w:bCs/>
          <w:i/>
          <w:iCs/>
          <w:lang w:eastAsia="zh-CN"/>
        </w:rPr>
        <w:t>;</w:t>
      </w:r>
    </w:p>
    <w:p w14:paraId="653FD060" w14:textId="5509D968" w:rsidR="00292246" w:rsidRPr="00292246" w:rsidRDefault="00292246" w:rsidP="00292246">
      <w:pPr>
        <w:numPr>
          <w:ilvl w:val="0"/>
          <w:numId w:val="40"/>
        </w:numPr>
        <w:contextualSpacing/>
        <w:jc w:val="both"/>
      </w:pPr>
      <w:r w:rsidRPr="00292246">
        <w:rPr>
          <w:b/>
          <w:bCs/>
          <w:i/>
          <w:iCs/>
          <w:lang w:eastAsia="zh-CN"/>
        </w:rPr>
        <w:t>64QAM can be supported as the max modulation order of wearables</w:t>
      </w:r>
      <w:r w:rsidR="004053E9">
        <w:rPr>
          <w:b/>
          <w:bCs/>
          <w:i/>
          <w:iCs/>
          <w:lang w:eastAsia="zh-CN"/>
        </w:rPr>
        <w:t>;</w:t>
      </w:r>
    </w:p>
    <w:p w14:paraId="5C29D10F" w14:textId="75E64CEF" w:rsidR="00292246" w:rsidRPr="00292246" w:rsidRDefault="00292246" w:rsidP="00292246">
      <w:pPr>
        <w:numPr>
          <w:ilvl w:val="0"/>
          <w:numId w:val="40"/>
        </w:numPr>
        <w:contextualSpacing/>
        <w:jc w:val="both"/>
      </w:pPr>
      <w:r w:rsidRPr="00292246">
        <w:rPr>
          <w:b/>
          <w:bCs/>
          <w:i/>
          <w:iCs/>
          <w:lang w:eastAsia="zh-CN"/>
        </w:rPr>
        <w:t>256QAM is not supported</w:t>
      </w:r>
      <w:r w:rsidR="004053E9">
        <w:rPr>
          <w:b/>
          <w:bCs/>
          <w:i/>
          <w:iCs/>
          <w:lang w:eastAsia="zh-CN"/>
        </w:rPr>
        <w:t>.</w:t>
      </w:r>
    </w:p>
    <w:bookmarkEnd w:id="4"/>
    <w:p w14:paraId="4B4612A7" w14:textId="77777777" w:rsidR="00292246" w:rsidRPr="00292246" w:rsidRDefault="00292246" w:rsidP="00292246">
      <w:pPr>
        <w:jc w:val="both"/>
      </w:pPr>
    </w:p>
    <w:p w14:paraId="5A466137" w14:textId="36F8C71E" w:rsidR="00292246" w:rsidRPr="00292246" w:rsidRDefault="00292246" w:rsidP="00292246">
      <w:pPr>
        <w:keepNext/>
        <w:overflowPunct/>
        <w:autoSpaceDE/>
        <w:autoSpaceDN/>
        <w:adjustRightInd/>
        <w:spacing w:after="200"/>
        <w:ind w:left="704"/>
        <w:jc w:val="center"/>
        <w:textAlignment w:val="auto"/>
        <w:rPr>
          <w:rFonts w:eastAsia="Malgun Gothic"/>
          <w:b/>
          <w:bCs/>
          <w:color w:val="44546A" w:themeColor="text2"/>
          <w:lang w:val="en-GB"/>
        </w:rPr>
      </w:pPr>
      <w:r w:rsidRPr="00292246">
        <w:rPr>
          <w:rFonts w:eastAsia="Malgun Gothic"/>
          <w:b/>
          <w:bCs/>
          <w:color w:val="44546A" w:themeColor="text2"/>
          <w:lang w:val="en-GB"/>
        </w:rPr>
        <w:t xml:space="preserve">Table </w:t>
      </w:r>
      <w:r w:rsidRPr="00292246">
        <w:rPr>
          <w:rFonts w:eastAsia="Malgun Gothic"/>
          <w:b/>
          <w:bCs/>
          <w:color w:val="44546A" w:themeColor="text2"/>
          <w:lang w:val="en-GB"/>
        </w:rPr>
        <w:fldChar w:fldCharType="begin"/>
      </w:r>
      <w:r w:rsidRPr="00292246">
        <w:rPr>
          <w:rFonts w:eastAsia="Malgun Gothic"/>
          <w:b/>
          <w:bCs/>
          <w:color w:val="44546A" w:themeColor="text2"/>
          <w:lang w:val="en-GB"/>
        </w:rPr>
        <w:instrText xml:space="preserve"> SEQ Table \* ARABIC </w:instrText>
      </w:r>
      <w:r w:rsidRPr="00292246">
        <w:rPr>
          <w:rFonts w:eastAsia="Malgun Gothic"/>
          <w:b/>
          <w:bCs/>
          <w:color w:val="44546A" w:themeColor="text2"/>
          <w:lang w:val="en-GB"/>
        </w:rPr>
        <w:fldChar w:fldCharType="separate"/>
      </w:r>
      <w:r w:rsidR="001D3546">
        <w:rPr>
          <w:rFonts w:eastAsia="Malgun Gothic"/>
          <w:b/>
          <w:bCs/>
          <w:noProof/>
          <w:color w:val="44546A" w:themeColor="text2"/>
          <w:lang w:val="en-GB"/>
        </w:rPr>
        <w:t>2</w:t>
      </w:r>
      <w:r w:rsidRPr="00292246">
        <w:rPr>
          <w:rFonts w:eastAsia="Malgun Gothic"/>
          <w:b/>
          <w:bCs/>
          <w:color w:val="44546A" w:themeColor="text2"/>
          <w:lang w:val="en-GB"/>
        </w:rPr>
        <w:fldChar w:fldCharType="end"/>
      </w:r>
      <w:r w:rsidRPr="00292246">
        <w:rPr>
          <w:rFonts w:eastAsia="Malgun Gothic"/>
          <w:b/>
          <w:bCs/>
          <w:color w:val="44546A" w:themeColor="text2"/>
          <w:lang w:val="en-GB"/>
        </w:rPr>
        <w:t>: Peak Data Rates for Single Layer Transmission in FR1</w:t>
      </w:r>
    </w:p>
    <w:p w14:paraId="590C5EEF" w14:textId="77777777" w:rsidR="00292246" w:rsidRPr="00292246" w:rsidRDefault="00292246" w:rsidP="00292246">
      <w:pPr>
        <w:contextualSpacing/>
        <w:jc w:val="center"/>
      </w:pPr>
      <w:r w:rsidRPr="00292246">
        <w:rPr>
          <w:noProof/>
        </w:rPr>
        <w:drawing>
          <wp:inline distT="0" distB="0" distL="0" distR="0" wp14:anchorId="24FB9887" wp14:editId="21845BF3">
            <wp:extent cx="6008830" cy="3367017"/>
            <wp:effectExtent l="38100" t="38100" r="68580" b="10033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6025740" cy="3376493"/>
                    </a:xfrm>
                    <a:prstGeom prst="rect">
                      <a:avLst/>
                    </a:prstGeom>
                    <a:noFill/>
                    <a:effectLst>
                      <a:outerShdw blurRad="50800" dist="38100" dir="2700000" algn="tl" rotWithShape="0">
                        <a:prstClr val="black">
                          <a:alpha val="40000"/>
                        </a:prstClr>
                      </a:outerShdw>
                    </a:effectLst>
                  </pic:spPr>
                </pic:pic>
              </a:graphicData>
            </a:graphic>
          </wp:inline>
        </w:drawing>
      </w:r>
    </w:p>
    <w:p w14:paraId="4AA2DC80" w14:textId="77777777" w:rsidR="00292246" w:rsidRPr="00292246" w:rsidRDefault="00292246" w:rsidP="00292246">
      <w:pPr>
        <w:jc w:val="both"/>
        <w:rPr>
          <w:b/>
          <w:bCs/>
          <w:i/>
          <w:iCs/>
          <w:lang w:eastAsia="zh-CN"/>
        </w:rPr>
      </w:pPr>
    </w:p>
    <w:p w14:paraId="64F206FF" w14:textId="77777777" w:rsidR="00292246" w:rsidRPr="00CD65D4" w:rsidRDefault="00292246" w:rsidP="00292246">
      <w:pPr>
        <w:keepNext/>
        <w:keepLines/>
        <w:numPr>
          <w:ilvl w:val="1"/>
          <w:numId w:val="1"/>
        </w:numPr>
        <w:spacing w:before="180"/>
        <w:ind w:left="576"/>
        <w:outlineLvl w:val="1"/>
        <w:rPr>
          <w:rFonts w:ascii="Arial" w:hAnsi="Arial"/>
          <w:sz w:val="32"/>
          <w:lang w:val="en-GB" w:eastAsia="zh-CN"/>
        </w:rPr>
      </w:pPr>
      <w:bookmarkStart w:id="5" w:name="_Hlk47572621"/>
      <w:r w:rsidRPr="00CD65D4">
        <w:rPr>
          <w:rFonts w:ascii="Arial" w:hAnsi="Arial"/>
          <w:sz w:val="32"/>
          <w:lang w:val="en-GB" w:eastAsia="zh-CN"/>
        </w:rPr>
        <w:t>Analysis of Reduced Number of TX/RX Antennas</w:t>
      </w:r>
    </w:p>
    <w:p w14:paraId="34033F14" w14:textId="77777777" w:rsidR="00292246" w:rsidRPr="00292246" w:rsidRDefault="00292246" w:rsidP="00292246">
      <w:pPr>
        <w:jc w:val="both"/>
        <w:rPr>
          <w:bCs/>
          <w:lang w:val="en-GB"/>
        </w:rPr>
      </w:pPr>
      <w:r w:rsidRPr="00292246">
        <w:rPr>
          <w:bCs/>
          <w:lang w:val="en-GB"/>
        </w:rPr>
        <w:t>In FR1, Rel-15/16 UE is required to be equipped with at least two RX antenna ports in all operating bands, except for the TDD bands n7, n38, n41, n77, n78, n79, where UE is required to be equipped with a minimum of four RX antenna ports.</w:t>
      </w:r>
    </w:p>
    <w:p w14:paraId="7B979EF4" w14:textId="77777777" w:rsidR="00292246" w:rsidRPr="00292246" w:rsidRDefault="00292246" w:rsidP="00292246">
      <w:pPr>
        <w:jc w:val="both"/>
        <w:rPr>
          <w:bCs/>
          <w:lang w:val="en-GB"/>
        </w:rPr>
      </w:pPr>
      <w:r w:rsidRPr="00292246">
        <w:rPr>
          <w:bCs/>
          <w:lang w:val="en-GB"/>
        </w:rPr>
        <w:lastRenderedPageBreak/>
        <w:t>In RAN1#88, it was agreed that the lowest data rate and BW capability of NR RedCap device should be no less than that of LTE Cat-1bis modem. As a result, the max BW of RedCap UE’s active BWP should be at least 20 MHz, and the peak data rates for DL and UL are 10 Mbps and 5 Mbps, respectively.</w:t>
      </w:r>
    </w:p>
    <w:p w14:paraId="02B9FBCB" w14:textId="503B618A" w:rsidR="00292246" w:rsidRPr="00292246" w:rsidRDefault="00292246" w:rsidP="00292246">
      <w:pPr>
        <w:jc w:val="both"/>
        <w:rPr>
          <w:bCs/>
          <w:lang w:val="en-GB"/>
        </w:rPr>
      </w:pPr>
      <w:bookmarkStart w:id="6" w:name="o1_2"/>
      <w:r w:rsidRPr="00292246">
        <w:rPr>
          <w:b/>
          <w:i/>
          <w:iCs/>
          <w:lang w:val="en-GB"/>
        </w:rPr>
        <w:t xml:space="preserve">Observation </w:t>
      </w:r>
      <w:r w:rsidR="00201108">
        <w:rPr>
          <w:b/>
          <w:i/>
          <w:iCs/>
          <w:lang w:val="en-GB"/>
        </w:rPr>
        <w:fldChar w:fldCharType="begin"/>
      </w:r>
      <w:r w:rsidR="00201108">
        <w:rPr>
          <w:b/>
          <w:i/>
          <w:iCs/>
          <w:lang w:val="en-GB"/>
        </w:rPr>
        <w:instrText xml:space="preserve"> SEQ [Observation] \* MERGEFORMAT </w:instrText>
      </w:r>
      <w:r w:rsidR="00201108">
        <w:rPr>
          <w:b/>
          <w:i/>
          <w:iCs/>
          <w:lang w:val="en-GB"/>
        </w:rPr>
        <w:fldChar w:fldCharType="separate"/>
      </w:r>
      <w:r w:rsidR="001D3546">
        <w:rPr>
          <w:b/>
          <w:i/>
          <w:iCs/>
          <w:noProof/>
          <w:lang w:val="en-GB"/>
        </w:rPr>
        <w:t>2</w:t>
      </w:r>
      <w:r w:rsidR="00201108">
        <w:rPr>
          <w:b/>
          <w:i/>
          <w:iCs/>
          <w:lang w:val="en-GB"/>
        </w:rPr>
        <w:fldChar w:fldCharType="end"/>
      </w:r>
      <w:r w:rsidRPr="00292246">
        <w:rPr>
          <w:b/>
          <w:i/>
          <w:iCs/>
          <w:lang w:val="en-GB"/>
        </w:rPr>
        <w:t>:</w:t>
      </w:r>
      <w:r w:rsidRPr="00292246">
        <w:rPr>
          <w:bCs/>
          <w:lang w:val="en-GB"/>
        </w:rPr>
        <w:t xml:space="preserve"> </w:t>
      </w:r>
      <w:r w:rsidRPr="00292246">
        <w:rPr>
          <w:b/>
          <w:i/>
          <w:iCs/>
          <w:lang w:val="en-GB"/>
        </w:rPr>
        <w:t>Single layer transmission based on one TX antenna and one RX antenna is able to meet the peak rate requirements of video surveillance and industry wireless sensors, as well as the reference rate requirements of wearables.</w:t>
      </w:r>
    </w:p>
    <w:bookmarkEnd w:id="6"/>
    <w:p w14:paraId="33FD45AE" w14:textId="77777777" w:rsidR="00292246" w:rsidRPr="00292246" w:rsidRDefault="00292246" w:rsidP="00292246">
      <w:pPr>
        <w:jc w:val="both"/>
      </w:pPr>
      <w:r w:rsidRPr="00292246">
        <w:t>Assuming the NR reference UE is equipped with two RX antennas, and each RX antenna is connected to a receive RF chain. When RedCap UE is equipped with single RX antenna, the number of receive RF chains is reduced from two to one, which results into the cost reduction of the following RF components [9]:</w:t>
      </w:r>
    </w:p>
    <w:p w14:paraId="16670121" w14:textId="28216492" w:rsidR="00292246" w:rsidRPr="00292246" w:rsidRDefault="00FB181A" w:rsidP="00292246">
      <w:pPr>
        <w:numPr>
          <w:ilvl w:val="0"/>
          <w:numId w:val="41"/>
        </w:numPr>
        <w:overflowPunct/>
        <w:autoSpaceDE/>
        <w:autoSpaceDN/>
        <w:adjustRightInd/>
        <w:jc w:val="both"/>
        <w:textAlignment w:val="auto"/>
      </w:pPr>
      <w:r>
        <w:t>t</w:t>
      </w:r>
      <w:r w:rsidR="00292246" w:rsidRPr="00292246">
        <w:t>he receive filtering cost can be reduced by approximately 50% relative to that of the reference UE when the number of receive RF chains is reduced by a factor of 2</w:t>
      </w:r>
      <w:r>
        <w:t>;</w:t>
      </w:r>
    </w:p>
    <w:p w14:paraId="08A2FC19" w14:textId="5ED0B032" w:rsidR="00292246" w:rsidRPr="00292246" w:rsidRDefault="00FB181A" w:rsidP="00292246">
      <w:pPr>
        <w:numPr>
          <w:ilvl w:val="0"/>
          <w:numId w:val="41"/>
        </w:numPr>
        <w:overflowPunct/>
        <w:autoSpaceDE/>
        <w:autoSpaceDN/>
        <w:adjustRightInd/>
        <w:jc w:val="both"/>
        <w:textAlignment w:val="auto"/>
      </w:pPr>
      <w:r>
        <w:t>t</w:t>
      </w:r>
      <w:r w:rsidR="00292246" w:rsidRPr="00292246">
        <w:t>he cost of the receive RF chains can be reduced by up to 50% relative to that of the reference UE</w:t>
      </w:r>
      <w:r>
        <w:t>;</w:t>
      </w:r>
    </w:p>
    <w:p w14:paraId="6FAE0BE4" w14:textId="2ADCC6F4" w:rsidR="00292246" w:rsidRPr="00292246" w:rsidRDefault="00FB181A" w:rsidP="00292246">
      <w:pPr>
        <w:numPr>
          <w:ilvl w:val="0"/>
          <w:numId w:val="41"/>
        </w:numPr>
        <w:overflowPunct/>
        <w:autoSpaceDE/>
        <w:autoSpaceDN/>
        <w:adjustRightInd/>
        <w:jc w:val="both"/>
        <w:textAlignment w:val="auto"/>
      </w:pPr>
      <w:r>
        <w:t>t</w:t>
      </w:r>
      <w:r w:rsidR="00292246" w:rsidRPr="00292246">
        <w:t>he cost of the duplexer can be reduced, if it is replaced by a switch to support HD-FDD</w:t>
      </w:r>
      <w:r>
        <w:t>.</w:t>
      </w:r>
      <w:r w:rsidR="00292246" w:rsidRPr="00292246">
        <w:t xml:space="preserve"> </w:t>
      </w:r>
    </w:p>
    <w:p w14:paraId="030B2E9B" w14:textId="75DC9909" w:rsidR="00292246" w:rsidRPr="00292246" w:rsidRDefault="00B877C7" w:rsidP="00292246">
      <w:pPr>
        <w:jc w:val="both"/>
      </w:pPr>
      <w:r>
        <w:t xml:space="preserve">In terms of </w:t>
      </w:r>
      <w:r w:rsidRPr="00292246">
        <w:t>baseband processing</w:t>
      </w:r>
      <w:r>
        <w:t>,</w:t>
      </w:r>
      <w:r w:rsidRPr="00292246">
        <w:t xml:space="preserve"> </w:t>
      </w:r>
      <w:r>
        <w:t>t</w:t>
      </w:r>
      <w:r w:rsidR="00292246" w:rsidRPr="00292246">
        <w:t xml:space="preserve">he use of a single receive RF chain </w:t>
      </w:r>
      <w:r>
        <w:t xml:space="preserve">is able to reduce </w:t>
      </w:r>
      <w:r w:rsidR="00292246" w:rsidRPr="00292246">
        <w:t xml:space="preserve">the cost of the following </w:t>
      </w:r>
      <w:r>
        <w:t>components</w:t>
      </w:r>
      <w:r w:rsidR="00A116C8">
        <w:t xml:space="preserve"> </w:t>
      </w:r>
      <w:r w:rsidR="00A116C8" w:rsidRPr="00A116C8">
        <w:t>relative to th</w:t>
      </w:r>
      <w:r w:rsidR="00A116C8">
        <w:t>ose</w:t>
      </w:r>
      <w:r w:rsidR="00A116C8" w:rsidRPr="00A116C8">
        <w:t xml:space="preserve"> of the reference UE</w:t>
      </w:r>
      <w:r w:rsidR="00A116C8">
        <w:t>:</w:t>
      </w:r>
    </w:p>
    <w:p w14:paraId="5F079EB0" w14:textId="1732C175" w:rsidR="00292246" w:rsidRPr="00292246" w:rsidRDefault="00B877C7" w:rsidP="00292246">
      <w:pPr>
        <w:numPr>
          <w:ilvl w:val="0"/>
          <w:numId w:val="42"/>
        </w:numPr>
        <w:overflowPunct/>
        <w:autoSpaceDE/>
        <w:autoSpaceDN/>
        <w:adjustRightInd/>
        <w:jc w:val="both"/>
        <w:textAlignment w:val="auto"/>
      </w:pPr>
      <w:r>
        <w:t>i</w:t>
      </w:r>
      <w:r w:rsidR="00292246" w:rsidRPr="00292246">
        <w:t>n the downlink, the number of FFT operations is reduced by a factor of 2</w:t>
      </w:r>
      <w:r>
        <w:t>;</w:t>
      </w:r>
    </w:p>
    <w:p w14:paraId="425FB07D" w14:textId="33A40D27" w:rsidR="00292246" w:rsidRPr="00292246" w:rsidRDefault="00292246" w:rsidP="00292246">
      <w:pPr>
        <w:numPr>
          <w:ilvl w:val="0"/>
          <w:numId w:val="42"/>
        </w:numPr>
        <w:overflowPunct/>
        <w:autoSpaceDE/>
        <w:autoSpaceDN/>
        <w:adjustRightInd/>
        <w:jc w:val="both"/>
        <w:textAlignment w:val="auto"/>
      </w:pPr>
      <w:r w:rsidRPr="00292246">
        <w:t>the channel estimator cost can be reduced by approximately 50% relative to that of the reference UE</w:t>
      </w:r>
      <w:r w:rsidR="00A116C8">
        <w:t>;</w:t>
      </w:r>
    </w:p>
    <w:p w14:paraId="6C028120" w14:textId="1E0DB135" w:rsidR="00292246" w:rsidRPr="00292246" w:rsidRDefault="00292246" w:rsidP="00292246">
      <w:pPr>
        <w:numPr>
          <w:ilvl w:val="0"/>
          <w:numId w:val="42"/>
        </w:numPr>
        <w:overflowPunct/>
        <w:autoSpaceDE/>
        <w:autoSpaceDN/>
        <w:adjustRightInd/>
        <w:jc w:val="both"/>
        <w:textAlignment w:val="auto"/>
      </w:pPr>
      <w:r w:rsidRPr="00292246">
        <w:t xml:space="preserve">the ADC cost </w:t>
      </w:r>
      <w:r w:rsidR="00A116C8">
        <w:t xml:space="preserve">is </w:t>
      </w:r>
      <w:r w:rsidRPr="00292246">
        <w:t>reduced by approximately 50%</w:t>
      </w:r>
      <w:r w:rsidR="00A116C8">
        <w:t>;</w:t>
      </w:r>
      <w:r w:rsidRPr="00292246">
        <w:t xml:space="preserve"> </w:t>
      </w:r>
    </w:p>
    <w:p w14:paraId="3720A109" w14:textId="47BAAA18" w:rsidR="00292246" w:rsidRPr="00292246" w:rsidRDefault="00292246" w:rsidP="00292246">
      <w:pPr>
        <w:numPr>
          <w:ilvl w:val="0"/>
          <w:numId w:val="42"/>
        </w:numPr>
        <w:overflowPunct/>
        <w:autoSpaceDE/>
        <w:autoSpaceDN/>
        <w:adjustRightInd/>
        <w:jc w:val="both"/>
        <w:textAlignment w:val="auto"/>
      </w:pPr>
      <w:r w:rsidRPr="00292246">
        <w:t>the size of the post-FFT data buffer memory can be reduced by 50% relative to that of the reference UE</w:t>
      </w:r>
      <w:r w:rsidR="00A116C8">
        <w:t>;</w:t>
      </w:r>
    </w:p>
    <w:p w14:paraId="79CEAC36" w14:textId="7446E913" w:rsidR="00292246" w:rsidRPr="00292246" w:rsidRDefault="00292246" w:rsidP="00292246">
      <w:pPr>
        <w:numPr>
          <w:ilvl w:val="0"/>
          <w:numId w:val="42"/>
        </w:numPr>
        <w:overflowPunct/>
        <w:autoSpaceDE/>
        <w:autoSpaceDN/>
        <w:adjustRightInd/>
        <w:jc w:val="both"/>
        <w:textAlignment w:val="auto"/>
      </w:pPr>
      <w:r w:rsidRPr="00292246">
        <w:t xml:space="preserve">the cost of </w:t>
      </w:r>
      <w:r w:rsidR="00A116C8" w:rsidRPr="00292246">
        <w:t xml:space="preserve">synchronization and cell searcher blocks </w:t>
      </w:r>
      <w:r w:rsidR="00A116C8">
        <w:t xml:space="preserve">can be reduced </w:t>
      </w:r>
      <w:r w:rsidRPr="00292246">
        <w:t xml:space="preserve">by </w:t>
      </w:r>
      <w:r w:rsidR="00A116C8">
        <w:t>up to 50%.</w:t>
      </w:r>
    </w:p>
    <w:p w14:paraId="1BB7FCB2" w14:textId="71B9C53C" w:rsidR="00292246" w:rsidRPr="00292246" w:rsidRDefault="00292246" w:rsidP="00292246">
      <w:pPr>
        <w:jc w:val="both"/>
        <w:rPr>
          <w:bCs/>
          <w:lang w:val="en-GB"/>
        </w:rPr>
      </w:pPr>
      <w:r w:rsidRPr="00292246">
        <w:rPr>
          <w:bCs/>
          <w:lang w:val="en-GB"/>
        </w:rPr>
        <w:t>On the other hand, it is necessary to study and evaluate the coverage recovery techniques to compensate for the reduced antenna number/efficiency.</w:t>
      </w:r>
    </w:p>
    <w:p w14:paraId="01AD9FA0" w14:textId="0F37C4C6" w:rsidR="00F0522D" w:rsidRPr="00BA6D43" w:rsidRDefault="00292246" w:rsidP="00BA6D43">
      <w:pPr>
        <w:jc w:val="both"/>
        <w:rPr>
          <w:b/>
          <w:i/>
          <w:iCs/>
          <w:lang w:val="en-GB"/>
        </w:rPr>
      </w:pPr>
      <w:bookmarkStart w:id="7" w:name="p1_4"/>
      <w:r w:rsidRPr="00292246">
        <w:rPr>
          <w:b/>
          <w:i/>
          <w:iCs/>
          <w:lang w:val="en-GB"/>
        </w:rPr>
        <w:t xml:space="preserve">Proposal </w:t>
      </w:r>
      <w:r w:rsidR="00201108">
        <w:rPr>
          <w:b/>
          <w:i/>
          <w:iCs/>
          <w:lang w:val="en-GB"/>
        </w:rPr>
        <w:fldChar w:fldCharType="begin"/>
      </w:r>
      <w:r w:rsidR="00201108">
        <w:rPr>
          <w:b/>
          <w:i/>
          <w:iCs/>
          <w:lang w:val="en-GB"/>
        </w:rPr>
        <w:instrText xml:space="preserve"> SEQ [Proposal] \* MERGEFORMAT </w:instrText>
      </w:r>
      <w:r w:rsidR="00201108">
        <w:rPr>
          <w:b/>
          <w:i/>
          <w:iCs/>
          <w:lang w:val="en-GB"/>
        </w:rPr>
        <w:fldChar w:fldCharType="separate"/>
      </w:r>
      <w:r w:rsidR="001D3546">
        <w:rPr>
          <w:b/>
          <w:i/>
          <w:iCs/>
          <w:noProof/>
          <w:lang w:val="en-GB"/>
        </w:rPr>
        <w:t>4</w:t>
      </w:r>
      <w:r w:rsidR="00201108">
        <w:rPr>
          <w:b/>
          <w:i/>
          <w:iCs/>
          <w:lang w:val="en-GB"/>
        </w:rPr>
        <w:fldChar w:fldCharType="end"/>
      </w:r>
      <w:r w:rsidRPr="00292246">
        <w:rPr>
          <w:b/>
          <w:i/>
          <w:iCs/>
          <w:lang w:val="en-GB"/>
        </w:rPr>
        <w:t xml:space="preserve">: Study coverage recovery techniques for RedCap devices, </w:t>
      </w:r>
      <w:r w:rsidR="00F0522D">
        <w:rPr>
          <w:b/>
          <w:i/>
          <w:iCs/>
          <w:lang w:val="en-GB"/>
        </w:rPr>
        <w:t>assuming</w:t>
      </w:r>
      <w:r w:rsidRPr="00292246">
        <w:rPr>
          <w:b/>
          <w:i/>
          <w:iCs/>
          <w:lang w:val="en-GB"/>
        </w:rPr>
        <w:t xml:space="preserve"> one TX antenna and one RX antenna</w:t>
      </w:r>
      <w:r w:rsidR="003E5032">
        <w:rPr>
          <w:b/>
          <w:i/>
          <w:iCs/>
          <w:lang w:val="en-GB"/>
        </w:rPr>
        <w:t xml:space="preserve">, and </w:t>
      </w:r>
      <w:r w:rsidR="009841E1" w:rsidRPr="003E5032">
        <w:rPr>
          <w:b/>
          <w:i/>
          <w:iCs/>
          <w:lang w:val="en-GB"/>
        </w:rPr>
        <w:t>m</w:t>
      </w:r>
      <w:r w:rsidRPr="003E5032">
        <w:rPr>
          <w:b/>
          <w:i/>
          <w:iCs/>
          <w:lang w:val="en-GB"/>
        </w:rPr>
        <w:t>odelling 3 dB loss of antenna efficiency for devices subject to size limitation</w:t>
      </w:r>
      <w:r w:rsidR="002E5EF1">
        <w:rPr>
          <w:b/>
          <w:i/>
          <w:iCs/>
          <w:lang w:val="en-GB"/>
        </w:rPr>
        <w:t>. T</w:t>
      </w:r>
      <w:r w:rsidR="00F0522D" w:rsidRPr="002E5EF1">
        <w:rPr>
          <w:b/>
          <w:i/>
          <w:iCs/>
          <w:lang w:val="en-GB"/>
        </w:rPr>
        <w:t>wo RX antennas can be supported as an optional UE feature of RedCap devices in NR Rel-17</w:t>
      </w:r>
      <w:r w:rsidR="009841E1" w:rsidRPr="002E5EF1">
        <w:rPr>
          <w:b/>
          <w:i/>
          <w:iCs/>
          <w:lang w:val="en-GB"/>
        </w:rPr>
        <w:t>.</w:t>
      </w:r>
      <w:bookmarkEnd w:id="7"/>
    </w:p>
    <w:p w14:paraId="1FB075D5" w14:textId="1B3F328A" w:rsidR="00184DE5" w:rsidRPr="00184DE5" w:rsidRDefault="00184DE5" w:rsidP="00292246">
      <w:pPr>
        <w:jc w:val="both"/>
        <w:rPr>
          <w:bCs/>
          <w:lang w:val="en-GB"/>
        </w:rPr>
      </w:pPr>
      <w:bookmarkStart w:id="8" w:name="p1_5"/>
      <w:r w:rsidRPr="00184DE5">
        <w:rPr>
          <w:bCs/>
          <w:lang w:val="en-GB"/>
        </w:rPr>
        <w:t>Based on the commonalities of performance requirements</w:t>
      </w:r>
      <w:r>
        <w:rPr>
          <w:bCs/>
          <w:lang w:val="en-GB"/>
        </w:rPr>
        <w:t xml:space="preserve"> for RedCap devices, we have:</w:t>
      </w:r>
    </w:p>
    <w:p w14:paraId="72FB7BD6" w14:textId="0EE3F2BD" w:rsidR="00866B0D" w:rsidRDefault="00292246" w:rsidP="00292246">
      <w:pPr>
        <w:jc w:val="both"/>
        <w:rPr>
          <w:b/>
          <w:i/>
          <w:iCs/>
          <w:lang w:val="en-GB"/>
        </w:rPr>
      </w:pPr>
      <w:r w:rsidRPr="00292246">
        <w:rPr>
          <w:b/>
          <w:i/>
          <w:iCs/>
          <w:lang w:val="en-GB"/>
        </w:rPr>
        <w:t xml:space="preserve">Proposal </w:t>
      </w:r>
      <w:r w:rsidR="00201108">
        <w:rPr>
          <w:b/>
          <w:i/>
          <w:iCs/>
          <w:lang w:val="en-GB"/>
        </w:rPr>
        <w:fldChar w:fldCharType="begin"/>
      </w:r>
      <w:r w:rsidR="00201108">
        <w:rPr>
          <w:b/>
          <w:i/>
          <w:iCs/>
          <w:lang w:val="en-GB"/>
        </w:rPr>
        <w:instrText xml:space="preserve"> SEQ [Proposal] \* MERGEFORMAT </w:instrText>
      </w:r>
      <w:r w:rsidR="00201108">
        <w:rPr>
          <w:b/>
          <w:i/>
          <w:iCs/>
          <w:lang w:val="en-GB"/>
        </w:rPr>
        <w:fldChar w:fldCharType="separate"/>
      </w:r>
      <w:r w:rsidR="001D3546">
        <w:rPr>
          <w:b/>
          <w:i/>
          <w:iCs/>
          <w:noProof/>
          <w:lang w:val="en-GB"/>
        </w:rPr>
        <w:t>5</w:t>
      </w:r>
      <w:r w:rsidR="00201108">
        <w:rPr>
          <w:b/>
          <w:i/>
          <w:iCs/>
          <w:lang w:val="en-GB"/>
        </w:rPr>
        <w:fldChar w:fldCharType="end"/>
      </w:r>
      <w:r w:rsidRPr="00292246">
        <w:rPr>
          <w:b/>
          <w:i/>
          <w:iCs/>
          <w:lang w:val="en-GB"/>
        </w:rPr>
        <w:t xml:space="preserve">: </w:t>
      </w:r>
      <w:r w:rsidR="00184DE5">
        <w:rPr>
          <w:b/>
          <w:i/>
          <w:iCs/>
          <w:lang w:val="en-GB"/>
        </w:rPr>
        <w:t>T</w:t>
      </w:r>
      <w:r w:rsidR="00866B0D">
        <w:rPr>
          <w:b/>
          <w:i/>
          <w:iCs/>
          <w:lang w:val="en-GB"/>
        </w:rPr>
        <w:t xml:space="preserve">he following UE features can be </w:t>
      </w:r>
      <w:r w:rsidR="00184DE5">
        <w:rPr>
          <w:b/>
          <w:i/>
          <w:iCs/>
          <w:lang w:val="en-GB"/>
        </w:rPr>
        <w:t xml:space="preserve">considered as </w:t>
      </w:r>
      <w:r w:rsidR="00866B0D">
        <w:rPr>
          <w:b/>
          <w:i/>
          <w:iCs/>
          <w:lang w:val="en-GB"/>
        </w:rPr>
        <w:t>the baseline for NR Rel-17 RedCap device</w:t>
      </w:r>
      <w:r w:rsidR="00184DE5">
        <w:rPr>
          <w:b/>
          <w:i/>
          <w:iCs/>
          <w:lang w:val="en-GB"/>
        </w:rPr>
        <w:t xml:space="preserve"> type:</w:t>
      </w:r>
    </w:p>
    <w:p w14:paraId="052B0551" w14:textId="160E2555" w:rsidR="00866B0D" w:rsidRDefault="00866B0D" w:rsidP="00866B0D">
      <w:pPr>
        <w:pStyle w:val="ListParagraph"/>
        <w:numPr>
          <w:ilvl w:val="0"/>
          <w:numId w:val="45"/>
        </w:numPr>
        <w:jc w:val="both"/>
        <w:rPr>
          <w:b/>
          <w:i/>
          <w:iCs/>
          <w:lang w:val="en-GB"/>
        </w:rPr>
      </w:pPr>
      <w:r>
        <w:rPr>
          <w:b/>
          <w:i/>
          <w:iCs/>
          <w:lang w:val="en-GB"/>
        </w:rPr>
        <w:t>max UE BW of 20 MHz for initial and active BWP</w:t>
      </w:r>
    </w:p>
    <w:p w14:paraId="1E02433B" w14:textId="0F1F5B8E" w:rsidR="00F0522D" w:rsidRDefault="00F0522D" w:rsidP="00866B0D">
      <w:pPr>
        <w:pStyle w:val="ListParagraph"/>
        <w:numPr>
          <w:ilvl w:val="0"/>
          <w:numId w:val="45"/>
        </w:numPr>
        <w:jc w:val="both"/>
        <w:rPr>
          <w:b/>
          <w:i/>
          <w:iCs/>
          <w:lang w:val="en-GB"/>
        </w:rPr>
      </w:pPr>
      <w:r>
        <w:rPr>
          <w:b/>
          <w:i/>
          <w:iCs/>
          <w:lang w:val="en-GB"/>
        </w:rPr>
        <w:t>single TX antenna</w:t>
      </w:r>
      <w:r w:rsidR="008B6A9F">
        <w:rPr>
          <w:b/>
          <w:i/>
          <w:iCs/>
          <w:lang w:val="en-GB"/>
        </w:rPr>
        <w:t xml:space="preserve"> and </w:t>
      </w:r>
      <w:r>
        <w:rPr>
          <w:b/>
          <w:i/>
          <w:iCs/>
          <w:lang w:val="en-GB"/>
        </w:rPr>
        <w:t xml:space="preserve"> single RX antenna</w:t>
      </w:r>
    </w:p>
    <w:p w14:paraId="33911D89" w14:textId="7B4E5C77" w:rsidR="00F0522D" w:rsidRDefault="00F0522D" w:rsidP="00866B0D">
      <w:pPr>
        <w:pStyle w:val="ListParagraph"/>
        <w:numPr>
          <w:ilvl w:val="0"/>
          <w:numId w:val="45"/>
        </w:numPr>
        <w:jc w:val="both"/>
        <w:rPr>
          <w:b/>
          <w:i/>
          <w:iCs/>
          <w:lang w:val="en-GB"/>
        </w:rPr>
      </w:pPr>
      <w:r>
        <w:rPr>
          <w:b/>
          <w:i/>
          <w:iCs/>
          <w:lang w:val="en-GB"/>
        </w:rPr>
        <w:t>support</w:t>
      </w:r>
      <w:r w:rsidR="00C36104">
        <w:rPr>
          <w:b/>
          <w:i/>
          <w:iCs/>
          <w:lang w:val="en-GB"/>
        </w:rPr>
        <w:t xml:space="preserve"> max modulation order of 64</w:t>
      </w:r>
      <w:r w:rsidR="00C43A0D">
        <w:rPr>
          <w:b/>
          <w:i/>
          <w:iCs/>
          <w:lang w:val="en-GB"/>
        </w:rPr>
        <w:t>QAM</w:t>
      </w:r>
      <w:r w:rsidR="00C36104">
        <w:rPr>
          <w:b/>
          <w:i/>
          <w:iCs/>
          <w:lang w:val="en-GB"/>
        </w:rPr>
        <w:t xml:space="preserve"> and</w:t>
      </w:r>
      <w:r>
        <w:rPr>
          <w:b/>
          <w:i/>
          <w:iCs/>
          <w:lang w:val="en-GB"/>
        </w:rPr>
        <w:t xml:space="preserve"> </w:t>
      </w:r>
      <w:r w:rsidR="00C36104">
        <w:rPr>
          <w:b/>
          <w:i/>
          <w:iCs/>
          <w:lang w:val="en-GB"/>
        </w:rPr>
        <w:t xml:space="preserve">qam64 </w:t>
      </w:r>
      <w:r>
        <w:rPr>
          <w:b/>
          <w:i/>
          <w:iCs/>
          <w:lang w:val="en-GB"/>
        </w:rPr>
        <w:t xml:space="preserve">MCS table </w:t>
      </w:r>
      <w:r w:rsidR="008915E8">
        <w:rPr>
          <w:b/>
          <w:i/>
          <w:iCs/>
          <w:lang w:val="en-GB"/>
        </w:rPr>
        <w:t>of NR Rel-15</w:t>
      </w:r>
    </w:p>
    <w:p w14:paraId="21060CB4" w14:textId="77777777" w:rsidR="00BA6D43" w:rsidRPr="00866B0D" w:rsidRDefault="00BA6D43" w:rsidP="00BA6D43">
      <w:pPr>
        <w:pStyle w:val="ListParagraph"/>
        <w:jc w:val="both"/>
        <w:rPr>
          <w:b/>
          <w:i/>
          <w:iCs/>
          <w:lang w:val="en-GB"/>
        </w:rPr>
      </w:pPr>
    </w:p>
    <w:bookmarkEnd w:id="8"/>
    <w:p w14:paraId="5BB281A1" w14:textId="77777777" w:rsidR="00292246" w:rsidRPr="00CD65D4" w:rsidRDefault="00292246" w:rsidP="00292246">
      <w:pPr>
        <w:keepNext/>
        <w:keepLines/>
        <w:numPr>
          <w:ilvl w:val="1"/>
          <w:numId w:val="1"/>
        </w:numPr>
        <w:spacing w:before="180"/>
        <w:ind w:left="576"/>
        <w:outlineLvl w:val="1"/>
        <w:rPr>
          <w:rFonts w:ascii="Arial" w:hAnsi="Arial"/>
          <w:sz w:val="32"/>
          <w:lang w:val="en-GB" w:eastAsia="zh-CN"/>
        </w:rPr>
      </w:pPr>
      <w:r w:rsidRPr="00CD65D4">
        <w:rPr>
          <w:rFonts w:ascii="Arial" w:hAnsi="Arial"/>
          <w:sz w:val="32"/>
          <w:lang w:val="en-GB" w:eastAsia="zh-CN"/>
        </w:rPr>
        <w:t>Analysis of Half-Duplex FDD Operation</w:t>
      </w:r>
    </w:p>
    <w:bookmarkEnd w:id="5"/>
    <w:p w14:paraId="6A23F346" w14:textId="77777777" w:rsidR="00292246" w:rsidRPr="00292246" w:rsidRDefault="00292246" w:rsidP="00292246">
      <w:pPr>
        <w:jc w:val="both"/>
        <w:rPr>
          <w:bCs/>
          <w:lang w:val="en-GB" w:eastAsia="zh-CN"/>
        </w:rPr>
      </w:pPr>
      <w:r w:rsidRPr="00292246">
        <w:rPr>
          <w:bCs/>
          <w:lang w:val="en-GB"/>
        </w:rPr>
        <w:t xml:space="preserve">In LTE, two different types of HD-FDD (Type-A and Type B) modes are specified for UE by 3GPP, which differ mainly in the guard period configuration for RX to TX switch. Compared to FD-FDD operation, making RedCap UEs operate in HD-FDD mode facilitates the use of a RX-TX antenna switch instead of a more expensive duplexer. In addition, the noise figure and insertion loss of the switch </w:t>
      </w:r>
      <w:r w:rsidRPr="00292246">
        <w:rPr>
          <w:bCs/>
          <w:lang w:val="en-GB" w:eastAsia="zh-CN"/>
        </w:rPr>
        <w:t>are less than that of duplexer, and the transceiver chain can be put in a low-power state when the communication is going on in the opposite direction.</w:t>
      </w:r>
    </w:p>
    <w:p w14:paraId="0038B2F4" w14:textId="77777777" w:rsidR="00292246" w:rsidRPr="00292246" w:rsidRDefault="00292246" w:rsidP="00292246">
      <w:pPr>
        <w:jc w:val="both"/>
        <w:rPr>
          <w:bCs/>
        </w:rPr>
      </w:pPr>
      <w:r w:rsidRPr="00292246">
        <w:rPr>
          <w:bCs/>
        </w:rPr>
        <w:t>When RedCap UE operates in HD-FDD, no loss in coverage is expected, since the gNB operation is still full duplex and it can schedule RedCap UE with a desirable number of DL or UL slots to meet the target coverage.</w:t>
      </w:r>
    </w:p>
    <w:p w14:paraId="1A35EB0C" w14:textId="5ACCE3B0" w:rsidR="00292246" w:rsidRPr="00292246" w:rsidRDefault="008F7EDB" w:rsidP="00292246">
      <w:pPr>
        <w:jc w:val="both"/>
        <w:rPr>
          <w:bCs/>
          <w:lang w:val="en-GB"/>
        </w:rPr>
      </w:pPr>
      <w:r>
        <w:rPr>
          <w:bCs/>
        </w:rPr>
        <w:t>Compared to</w:t>
      </w:r>
      <w:r w:rsidRPr="00292246">
        <w:rPr>
          <w:bCs/>
          <w:lang w:val="en-GB"/>
        </w:rPr>
        <w:t xml:space="preserve"> </w:t>
      </w:r>
      <w:r w:rsidR="00F336E5">
        <w:rPr>
          <w:bCs/>
          <w:lang w:val="en-GB"/>
        </w:rPr>
        <w:t xml:space="preserve">a </w:t>
      </w:r>
      <w:r w:rsidRPr="00292246">
        <w:rPr>
          <w:bCs/>
          <w:lang w:val="en-GB"/>
        </w:rPr>
        <w:t xml:space="preserve">FD-FDD </w:t>
      </w:r>
      <w:r>
        <w:rPr>
          <w:bCs/>
          <w:lang w:val="en-GB"/>
        </w:rPr>
        <w:t xml:space="preserve">capable </w:t>
      </w:r>
      <w:r w:rsidRPr="00292246">
        <w:rPr>
          <w:bCs/>
          <w:lang w:val="en-GB"/>
        </w:rPr>
        <w:t>UE</w:t>
      </w:r>
      <w:r w:rsidR="00292246" w:rsidRPr="00292246">
        <w:rPr>
          <w:bCs/>
          <w:lang w:val="en-GB"/>
        </w:rPr>
        <w:t xml:space="preserve">, performance loss such as latency and throughput are expected for HD-FDD devices, because they cannot transmit and receive simultaneously. However, with symbol-level guard period </w:t>
      </w:r>
      <w:r w:rsidR="00F336E5">
        <w:rPr>
          <w:bCs/>
          <w:lang w:val="en-GB"/>
        </w:rPr>
        <w:lastRenderedPageBreak/>
        <w:t xml:space="preserve">comparable </w:t>
      </w:r>
      <w:r w:rsidR="00292246" w:rsidRPr="00292246">
        <w:rPr>
          <w:bCs/>
          <w:lang w:val="en-GB"/>
        </w:rPr>
        <w:t xml:space="preserve">to </w:t>
      </w:r>
      <w:r w:rsidR="00F336E5">
        <w:rPr>
          <w:bCs/>
          <w:lang w:val="en-GB"/>
        </w:rPr>
        <w:t xml:space="preserve">a LTE </w:t>
      </w:r>
      <w:r w:rsidR="00292246" w:rsidRPr="00292246">
        <w:rPr>
          <w:bCs/>
          <w:lang w:val="en-GB"/>
        </w:rPr>
        <w:t xml:space="preserve">Type-A HD-FDD, the latency and throughput performance of </w:t>
      </w:r>
      <w:r w:rsidR="00F336E5">
        <w:rPr>
          <w:bCs/>
          <w:lang w:val="en-GB"/>
        </w:rPr>
        <w:t xml:space="preserve">a </w:t>
      </w:r>
      <w:r w:rsidR="00292246" w:rsidRPr="00292246">
        <w:rPr>
          <w:bCs/>
          <w:lang w:val="en-GB"/>
        </w:rPr>
        <w:t xml:space="preserve">RedCap UE </w:t>
      </w:r>
      <w:r w:rsidR="00F336E5">
        <w:rPr>
          <w:bCs/>
          <w:lang w:val="en-GB"/>
        </w:rPr>
        <w:t xml:space="preserve">operating in HD-FDD </w:t>
      </w:r>
      <w:r w:rsidR="00292246" w:rsidRPr="00292246">
        <w:rPr>
          <w:bCs/>
          <w:lang w:val="en-GB"/>
        </w:rPr>
        <w:t xml:space="preserve">should be comparable to </w:t>
      </w:r>
      <w:r w:rsidR="00F336E5">
        <w:rPr>
          <w:bCs/>
          <w:lang w:val="en-GB"/>
        </w:rPr>
        <w:t>its performance in TDD</w:t>
      </w:r>
      <w:r w:rsidR="003A2B72">
        <w:rPr>
          <w:bCs/>
          <w:lang w:val="en-GB"/>
        </w:rPr>
        <w:t xml:space="preserve"> operation</w:t>
      </w:r>
      <w:r w:rsidR="00292246" w:rsidRPr="00292246">
        <w:rPr>
          <w:bCs/>
          <w:lang w:val="en-GB"/>
        </w:rPr>
        <w:t>.</w:t>
      </w:r>
    </w:p>
    <w:p w14:paraId="2186EBE0" w14:textId="7CDC5AA9" w:rsidR="00292246" w:rsidRPr="00292246" w:rsidRDefault="00292246" w:rsidP="00292246">
      <w:pPr>
        <w:jc w:val="both"/>
        <w:rPr>
          <w:b/>
          <w:i/>
          <w:iCs/>
          <w:lang w:val="en-GB"/>
        </w:rPr>
      </w:pPr>
      <w:bookmarkStart w:id="9" w:name="o1_3"/>
      <w:r w:rsidRPr="00292246">
        <w:rPr>
          <w:b/>
          <w:i/>
          <w:iCs/>
          <w:lang w:val="en-GB"/>
        </w:rPr>
        <w:t xml:space="preserve">Observation </w:t>
      </w:r>
      <w:r w:rsidR="00201108">
        <w:rPr>
          <w:b/>
          <w:i/>
          <w:iCs/>
          <w:lang w:val="en-GB"/>
        </w:rPr>
        <w:fldChar w:fldCharType="begin"/>
      </w:r>
      <w:r w:rsidR="00201108">
        <w:rPr>
          <w:b/>
          <w:i/>
          <w:iCs/>
          <w:lang w:val="en-GB"/>
        </w:rPr>
        <w:instrText xml:space="preserve"> SEQ [Observation] \* MERGEFORMAT </w:instrText>
      </w:r>
      <w:r w:rsidR="00201108">
        <w:rPr>
          <w:b/>
          <w:i/>
          <w:iCs/>
          <w:lang w:val="en-GB"/>
        </w:rPr>
        <w:fldChar w:fldCharType="separate"/>
      </w:r>
      <w:r w:rsidR="001D3546">
        <w:rPr>
          <w:b/>
          <w:i/>
          <w:iCs/>
          <w:noProof/>
          <w:lang w:val="en-GB"/>
        </w:rPr>
        <w:t>3</w:t>
      </w:r>
      <w:r w:rsidR="00201108">
        <w:rPr>
          <w:b/>
          <w:i/>
          <w:iCs/>
          <w:lang w:val="en-GB"/>
        </w:rPr>
        <w:fldChar w:fldCharType="end"/>
      </w:r>
      <w:r w:rsidRPr="00292246">
        <w:rPr>
          <w:b/>
          <w:i/>
          <w:iCs/>
          <w:lang w:val="en-GB"/>
        </w:rPr>
        <w:t>: HD-FDD operation does not incur coverage loss.</w:t>
      </w:r>
    </w:p>
    <w:p w14:paraId="5013C147" w14:textId="689FFF43" w:rsidR="00292246" w:rsidRPr="00292246" w:rsidRDefault="00292246" w:rsidP="00292246">
      <w:pPr>
        <w:jc w:val="both"/>
        <w:rPr>
          <w:b/>
          <w:i/>
          <w:iCs/>
          <w:lang w:val="en-GB"/>
        </w:rPr>
      </w:pPr>
      <w:bookmarkStart w:id="10" w:name="o1_4"/>
      <w:bookmarkEnd w:id="9"/>
      <w:r w:rsidRPr="00292246">
        <w:rPr>
          <w:b/>
          <w:i/>
          <w:iCs/>
          <w:lang w:val="en-GB"/>
        </w:rPr>
        <w:t xml:space="preserve">Observation </w:t>
      </w:r>
      <w:r w:rsidR="00201108">
        <w:rPr>
          <w:b/>
          <w:i/>
          <w:iCs/>
          <w:lang w:val="en-GB"/>
        </w:rPr>
        <w:fldChar w:fldCharType="begin"/>
      </w:r>
      <w:r w:rsidR="00201108">
        <w:rPr>
          <w:b/>
          <w:i/>
          <w:iCs/>
          <w:lang w:val="en-GB"/>
        </w:rPr>
        <w:instrText xml:space="preserve"> SEQ [Observation] \* MERGEFORMAT </w:instrText>
      </w:r>
      <w:r w:rsidR="00201108">
        <w:rPr>
          <w:b/>
          <w:i/>
          <w:iCs/>
          <w:lang w:val="en-GB"/>
        </w:rPr>
        <w:fldChar w:fldCharType="separate"/>
      </w:r>
      <w:r w:rsidR="001D3546">
        <w:rPr>
          <w:b/>
          <w:i/>
          <w:iCs/>
          <w:noProof/>
          <w:lang w:val="en-GB"/>
        </w:rPr>
        <w:t>4</w:t>
      </w:r>
      <w:r w:rsidR="00201108">
        <w:rPr>
          <w:b/>
          <w:i/>
          <w:iCs/>
          <w:lang w:val="en-GB"/>
        </w:rPr>
        <w:fldChar w:fldCharType="end"/>
      </w:r>
      <w:r w:rsidRPr="00292246">
        <w:rPr>
          <w:b/>
          <w:i/>
          <w:iCs/>
          <w:lang w:val="en-GB"/>
        </w:rPr>
        <w:t xml:space="preserve">: </w:t>
      </w:r>
      <w:r w:rsidR="004D0503">
        <w:rPr>
          <w:b/>
          <w:i/>
          <w:iCs/>
          <w:lang w:val="en-GB"/>
        </w:rPr>
        <w:t xml:space="preserve">Compared to FD-HDD operation, </w:t>
      </w:r>
      <w:r w:rsidRPr="00292246">
        <w:rPr>
          <w:b/>
          <w:i/>
          <w:iCs/>
          <w:lang w:val="en-GB"/>
        </w:rPr>
        <w:t xml:space="preserve">HD-FDD operation </w:t>
      </w:r>
      <w:r w:rsidR="004D0503">
        <w:rPr>
          <w:b/>
          <w:i/>
          <w:iCs/>
          <w:lang w:val="en-GB"/>
        </w:rPr>
        <w:t xml:space="preserve">reduce UE’s </w:t>
      </w:r>
      <w:r w:rsidRPr="00292246">
        <w:rPr>
          <w:b/>
          <w:i/>
          <w:iCs/>
          <w:lang w:val="en-GB"/>
        </w:rPr>
        <w:t>power and complexity.</w:t>
      </w:r>
    </w:p>
    <w:p w14:paraId="20EAA918" w14:textId="472B0114" w:rsidR="00292246" w:rsidRPr="00292246" w:rsidRDefault="00292246" w:rsidP="00292246">
      <w:pPr>
        <w:jc w:val="both"/>
        <w:rPr>
          <w:b/>
          <w:i/>
          <w:iCs/>
          <w:lang w:val="en-GB"/>
        </w:rPr>
      </w:pPr>
      <w:bookmarkStart w:id="11" w:name="o1_5"/>
      <w:bookmarkEnd w:id="10"/>
      <w:r w:rsidRPr="00292246">
        <w:rPr>
          <w:b/>
          <w:i/>
          <w:iCs/>
          <w:lang w:val="en-GB"/>
        </w:rPr>
        <w:t xml:space="preserve">Observation </w:t>
      </w:r>
      <w:r w:rsidR="00201108">
        <w:rPr>
          <w:b/>
          <w:i/>
          <w:iCs/>
          <w:lang w:val="en-GB"/>
        </w:rPr>
        <w:fldChar w:fldCharType="begin"/>
      </w:r>
      <w:r w:rsidR="00201108">
        <w:rPr>
          <w:b/>
          <w:i/>
          <w:iCs/>
          <w:lang w:val="en-GB"/>
        </w:rPr>
        <w:instrText xml:space="preserve"> SEQ [Observation] \* MERGEFORMAT </w:instrText>
      </w:r>
      <w:r w:rsidR="00201108">
        <w:rPr>
          <w:b/>
          <w:i/>
          <w:iCs/>
          <w:lang w:val="en-GB"/>
        </w:rPr>
        <w:fldChar w:fldCharType="separate"/>
      </w:r>
      <w:r w:rsidR="001D3546">
        <w:rPr>
          <w:b/>
          <w:i/>
          <w:iCs/>
          <w:noProof/>
          <w:lang w:val="en-GB"/>
        </w:rPr>
        <w:t>5</w:t>
      </w:r>
      <w:r w:rsidR="00201108">
        <w:rPr>
          <w:b/>
          <w:i/>
          <w:iCs/>
          <w:lang w:val="en-GB"/>
        </w:rPr>
        <w:fldChar w:fldCharType="end"/>
      </w:r>
      <w:r w:rsidRPr="00292246">
        <w:rPr>
          <w:b/>
          <w:i/>
          <w:iCs/>
          <w:lang w:val="en-GB"/>
        </w:rPr>
        <w:t xml:space="preserve">: To meet the peak rates requirements of different use cases, </w:t>
      </w:r>
      <w:r w:rsidR="00D31AC0">
        <w:rPr>
          <w:b/>
          <w:i/>
          <w:iCs/>
          <w:lang w:val="en-GB"/>
        </w:rPr>
        <w:t>RedCap devices with or without duplexer</w:t>
      </w:r>
      <w:r w:rsidRPr="00292246">
        <w:rPr>
          <w:b/>
          <w:i/>
          <w:iCs/>
          <w:lang w:val="en-GB"/>
        </w:rPr>
        <w:t xml:space="preserve"> </w:t>
      </w:r>
      <w:r w:rsidR="00D31AC0">
        <w:rPr>
          <w:b/>
          <w:i/>
          <w:iCs/>
          <w:lang w:val="en-GB"/>
        </w:rPr>
        <w:t xml:space="preserve">should be </w:t>
      </w:r>
      <w:r w:rsidRPr="00292246">
        <w:rPr>
          <w:b/>
          <w:i/>
          <w:iCs/>
          <w:lang w:val="en-GB"/>
        </w:rPr>
        <w:t xml:space="preserve">supported </w:t>
      </w:r>
      <w:r w:rsidR="00D31AC0">
        <w:rPr>
          <w:b/>
          <w:i/>
          <w:iCs/>
          <w:lang w:val="en-GB"/>
        </w:rPr>
        <w:t>by NR Rel-17</w:t>
      </w:r>
      <w:r w:rsidRPr="00292246">
        <w:rPr>
          <w:b/>
          <w:i/>
          <w:iCs/>
          <w:lang w:val="en-GB"/>
        </w:rPr>
        <w:t xml:space="preserve">. </w:t>
      </w:r>
      <w:r w:rsidR="00D31AC0">
        <w:rPr>
          <w:b/>
          <w:i/>
          <w:iCs/>
          <w:lang w:val="en-GB"/>
        </w:rPr>
        <w:t xml:space="preserve">A </w:t>
      </w:r>
      <w:r w:rsidRPr="00292246">
        <w:rPr>
          <w:b/>
          <w:i/>
          <w:iCs/>
          <w:lang w:val="en-GB"/>
        </w:rPr>
        <w:t xml:space="preserve">FD-FDD capable </w:t>
      </w:r>
      <w:r w:rsidR="00D31AC0">
        <w:rPr>
          <w:b/>
          <w:i/>
          <w:iCs/>
          <w:lang w:val="en-GB"/>
        </w:rPr>
        <w:t xml:space="preserve">RedCap </w:t>
      </w:r>
      <w:r w:rsidRPr="00292246">
        <w:rPr>
          <w:b/>
          <w:i/>
          <w:iCs/>
          <w:lang w:val="en-GB"/>
        </w:rPr>
        <w:t>UE can fall-back to HD-FDD operation for power saving.</w:t>
      </w:r>
    </w:p>
    <w:p w14:paraId="6565D190" w14:textId="66747698" w:rsidR="00292246" w:rsidRPr="00292246" w:rsidRDefault="00292246" w:rsidP="00292246">
      <w:pPr>
        <w:jc w:val="both"/>
        <w:rPr>
          <w:b/>
          <w:i/>
          <w:iCs/>
          <w:lang w:val="en-GB"/>
        </w:rPr>
      </w:pPr>
      <w:bookmarkStart w:id="12" w:name="p1_6"/>
      <w:bookmarkEnd w:id="11"/>
      <w:r w:rsidRPr="00292246">
        <w:rPr>
          <w:b/>
          <w:i/>
          <w:iCs/>
          <w:lang w:val="en-GB"/>
        </w:rPr>
        <w:t xml:space="preserve">Proposal </w:t>
      </w:r>
      <w:r w:rsidR="00201108">
        <w:rPr>
          <w:b/>
          <w:i/>
          <w:iCs/>
          <w:lang w:val="en-GB"/>
        </w:rPr>
        <w:fldChar w:fldCharType="begin"/>
      </w:r>
      <w:r w:rsidR="00201108">
        <w:rPr>
          <w:b/>
          <w:i/>
          <w:iCs/>
          <w:lang w:val="en-GB"/>
        </w:rPr>
        <w:instrText xml:space="preserve"> SEQ [Proposal] \* MERGEFORMAT </w:instrText>
      </w:r>
      <w:r w:rsidR="00201108">
        <w:rPr>
          <w:b/>
          <w:i/>
          <w:iCs/>
          <w:lang w:val="en-GB"/>
        </w:rPr>
        <w:fldChar w:fldCharType="separate"/>
      </w:r>
      <w:r w:rsidR="001D3546">
        <w:rPr>
          <w:b/>
          <w:i/>
          <w:iCs/>
          <w:noProof/>
          <w:lang w:val="en-GB"/>
        </w:rPr>
        <w:t>6</w:t>
      </w:r>
      <w:r w:rsidR="00201108">
        <w:rPr>
          <w:b/>
          <w:i/>
          <w:iCs/>
          <w:lang w:val="en-GB"/>
        </w:rPr>
        <w:fldChar w:fldCharType="end"/>
      </w:r>
      <w:r w:rsidRPr="00292246">
        <w:rPr>
          <w:b/>
          <w:i/>
          <w:iCs/>
          <w:lang w:val="en-GB"/>
        </w:rPr>
        <w:t>:  In HD-FDD operation of RedCap devices, study and support at least the following features:</w:t>
      </w:r>
    </w:p>
    <w:p w14:paraId="0E2564F8" w14:textId="77777777" w:rsidR="00292246" w:rsidRPr="00292246" w:rsidRDefault="00292246" w:rsidP="00292246">
      <w:pPr>
        <w:numPr>
          <w:ilvl w:val="0"/>
          <w:numId w:val="43"/>
        </w:numPr>
        <w:contextualSpacing/>
        <w:jc w:val="both"/>
        <w:rPr>
          <w:b/>
          <w:i/>
          <w:iCs/>
          <w:lang w:val="en-GB"/>
        </w:rPr>
      </w:pPr>
      <w:r w:rsidRPr="00292246">
        <w:rPr>
          <w:b/>
          <w:i/>
          <w:iCs/>
          <w:lang w:val="en-GB"/>
        </w:rPr>
        <w:t>symbol-level guard time for RX to TX switching</w:t>
      </w:r>
    </w:p>
    <w:p w14:paraId="4B9F47E6" w14:textId="31B02972" w:rsidR="00292246" w:rsidRPr="00292246" w:rsidRDefault="00292246" w:rsidP="00292246">
      <w:pPr>
        <w:numPr>
          <w:ilvl w:val="0"/>
          <w:numId w:val="43"/>
        </w:numPr>
        <w:contextualSpacing/>
        <w:jc w:val="both"/>
        <w:rPr>
          <w:b/>
          <w:i/>
          <w:iCs/>
          <w:lang w:val="en-GB"/>
        </w:rPr>
      </w:pPr>
      <w:r w:rsidRPr="00292246">
        <w:rPr>
          <w:b/>
          <w:i/>
          <w:iCs/>
          <w:lang w:val="en-GB"/>
        </w:rPr>
        <w:t>HARQ</w:t>
      </w:r>
      <w:r w:rsidR="002D31E2">
        <w:rPr>
          <w:b/>
          <w:i/>
          <w:iCs/>
          <w:lang w:val="en-GB"/>
        </w:rPr>
        <w:t xml:space="preserve"> </w:t>
      </w:r>
      <w:r w:rsidRPr="00292246">
        <w:rPr>
          <w:b/>
          <w:i/>
          <w:iCs/>
          <w:lang w:val="en-GB"/>
        </w:rPr>
        <w:t>ACK</w:t>
      </w:r>
      <w:r w:rsidR="002D31E2">
        <w:rPr>
          <w:b/>
          <w:i/>
          <w:iCs/>
          <w:lang w:val="en-GB"/>
        </w:rPr>
        <w:t>/NACK</w:t>
      </w:r>
      <w:r w:rsidRPr="00292246">
        <w:rPr>
          <w:b/>
          <w:i/>
          <w:iCs/>
          <w:lang w:val="en-GB"/>
        </w:rPr>
        <w:t xml:space="preserve"> bundling </w:t>
      </w:r>
    </w:p>
    <w:p w14:paraId="3896192C" w14:textId="77777777" w:rsidR="00292246" w:rsidRPr="00292246" w:rsidRDefault="00292246" w:rsidP="00292246">
      <w:pPr>
        <w:numPr>
          <w:ilvl w:val="0"/>
          <w:numId w:val="43"/>
        </w:numPr>
        <w:contextualSpacing/>
        <w:jc w:val="both"/>
        <w:rPr>
          <w:b/>
          <w:i/>
          <w:iCs/>
          <w:lang w:val="en-GB"/>
        </w:rPr>
      </w:pPr>
      <w:r w:rsidRPr="00292246">
        <w:rPr>
          <w:b/>
          <w:i/>
          <w:iCs/>
          <w:lang w:val="en-GB"/>
        </w:rPr>
        <w:t>RRC configuration of UL and DL slots/symbols similar to NR TDD</w:t>
      </w:r>
    </w:p>
    <w:bookmarkEnd w:id="12"/>
    <w:p w14:paraId="392E9FE0" w14:textId="77777777" w:rsidR="00292246" w:rsidRPr="00292246" w:rsidRDefault="00292246" w:rsidP="00292246">
      <w:pPr>
        <w:jc w:val="both"/>
        <w:rPr>
          <w:b/>
          <w:i/>
          <w:iCs/>
          <w:lang w:val="en-GB"/>
        </w:rPr>
      </w:pPr>
    </w:p>
    <w:p w14:paraId="4CB83901" w14:textId="28DBDEB5" w:rsidR="00292246" w:rsidRPr="00CD65D4" w:rsidRDefault="005C0406" w:rsidP="00292246">
      <w:pPr>
        <w:keepNext/>
        <w:keepLines/>
        <w:numPr>
          <w:ilvl w:val="1"/>
          <w:numId w:val="1"/>
        </w:numPr>
        <w:spacing w:before="180"/>
        <w:ind w:left="576"/>
        <w:outlineLvl w:val="1"/>
        <w:rPr>
          <w:rFonts w:ascii="Arial" w:hAnsi="Arial"/>
          <w:sz w:val="32"/>
          <w:lang w:val="en-GB" w:eastAsia="zh-CN"/>
        </w:rPr>
      </w:pPr>
      <w:r w:rsidRPr="00CD65D4">
        <w:rPr>
          <w:rFonts w:ascii="Arial" w:hAnsi="Arial"/>
          <w:sz w:val="32"/>
          <w:lang w:val="en-GB" w:eastAsia="zh-CN"/>
        </w:rPr>
        <w:t xml:space="preserve">Analysis for </w:t>
      </w:r>
      <w:r w:rsidR="00292246" w:rsidRPr="00CD65D4">
        <w:rPr>
          <w:rFonts w:ascii="Arial" w:hAnsi="Arial"/>
          <w:sz w:val="32"/>
          <w:lang w:val="en-GB" w:eastAsia="zh-CN"/>
        </w:rPr>
        <w:t>Relaxed UE Processing Capabilities</w:t>
      </w:r>
    </w:p>
    <w:p w14:paraId="52BDFE7D" w14:textId="1CC66B92" w:rsidR="00E67446" w:rsidRPr="00B56133" w:rsidRDefault="00292246" w:rsidP="00E67446">
      <w:pPr>
        <w:rPr>
          <w:bCs/>
          <w:lang w:val="en-GB"/>
        </w:rPr>
      </w:pPr>
      <w:r w:rsidRPr="00292246">
        <w:rPr>
          <w:bCs/>
          <w:lang w:val="en-GB"/>
        </w:rPr>
        <w:t xml:space="preserve">As a result of reduced UE capabilities, the processing capabilities of RedCap devices can be relaxed to facilitate complexity/cost reduction and power saving. </w:t>
      </w:r>
    </w:p>
    <w:p w14:paraId="526FB307" w14:textId="7A25539E" w:rsidR="00292246" w:rsidRPr="00292246" w:rsidRDefault="00292246" w:rsidP="00292246">
      <w:pPr>
        <w:rPr>
          <w:bCs/>
          <w:lang w:val="en-GB"/>
        </w:rPr>
      </w:pPr>
      <w:r w:rsidRPr="00292246">
        <w:rPr>
          <w:bCs/>
          <w:lang w:val="en-GB"/>
        </w:rPr>
        <w:t>The following aspects can be studied for the relaxation of UE processing capabilities:</w:t>
      </w:r>
    </w:p>
    <w:p w14:paraId="22340151" w14:textId="77777777" w:rsidR="00292246" w:rsidRPr="00292246" w:rsidRDefault="00292246" w:rsidP="00292246">
      <w:pPr>
        <w:numPr>
          <w:ilvl w:val="0"/>
          <w:numId w:val="29"/>
        </w:numPr>
        <w:contextualSpacing/>
        <w:rPr>
          <w:bCs/>
          <w:lang w:val="en-GB"/>
        </w:rPr>
      </w:pPr>
      <w:r w:rsidRPr="00292246">
        <w:rPr>
          <w:bCs/>
          <w:lang w:val="en-GB"/>
        </w:rPr>
        <w:t>reduced number of HARQ processes and ACK/NACK bundling</w:t>
      </w:r>
    </w:p>
    <w:p w14:paraId="402337DF" w14:textId="6A31D611" w:rsidR="00292246" w:rsidRPr="00292246" w:rsidRDefault="00292246" w:rsidP="00292246">
      <w:pPr>
        <w:numPr>
          <w:ilvl w:val="0"/>
          <w:numId w:val="29"/>
        </w:numPr>
        <w:contextualSpacing/>
        <w:rPr>
          <w:bCs/>
          <w:lang w:val="en-GB"/>
        </w:rPr>
      </w:pPr>
      <w:bookmarkStart w:id="13" w:name="_Hlk47616182"/>
      <w:r w:rsidRPr="00292246">
        <w:rPr>
          <w:bCs/>
          <w:lang w:val="en-GB"/>
        </w:rPr>
        <w:t xml:space="preserve">reduced PDCCH monitoring </w:t>
      </w:r>
      <w:r w:rsidR="00BE4D70">
        <w:rPr>
          <w:bCs/>
          <w:lang w:val="en-GB"/>
        </w:rPr>
        <w:t>[6]</w:t>
      </w:r>
    </w:p>
    <w:bookmarkEnd w:id="13"/>
    <w:p w14:paraId="22234FBD" w14:textId="77777777" w:rsidR="00292246" w:rsidRPr="00292246" w:rsidRDefault="00292246" w:rsidP="00292246">
      <w:pPr>
        <w:numPr>
          <w:ilvl w:val="0"/>
          <w:numId w:val="29"/>
        </w:numPr>
        <w:contextualSpacing/>
        <w:rPr>
          <w:bCs/>
          <w:lang w:val="en-GB"/>
        </w:rPr>
      </w:pPr>
      <w:r w:rsidRPr="00292246">
        <w:rPr>
          <w:bCs/>
          <w:lang w:val="en-GB"/>
        </w:rPr>
        <w:t>simplified TA validation procedure for stationary or low-mobility UE</w:t>
      </w:r>
    </w:p>
    <w:p w14:paraId="3FB6C473" w14:textId="77777777" w:rsidR="00292246" w:rsidRPr="00292246" w:rsidRDefault="00292246" w:rsidP="00292246">
      <w:pPr>
        <w:numPr>
          <w:ilvl w:val="0"/>
          <w:numId w:val="29"/>
        </w:numPr>
        <w:contextualSpacing/>
        <w:rPr>
          <w:bCs/>
          <w:lang w:val="en-GB"/>
        </w:rPr>
      </w:pPr>
      <w:r w:rsidRPr="00292246">
        <w:rPr>
          <w:bCs/>
          <w:lang w:val="en-GB"/>
        </w:rPr>
        <w:t>simplified CSF procedure and compact CSI report, which can be tailored for single spatial layer and constrained range of MCS;</w:t>
      </w:r>
    </w:p>
    <w:p w14:paraId="6B5B2718" w14:textId="77777777" w:rsidR="00F03CA0" w:rsidRDefault="00292246" w:rsidP="00292246">
      <w:pPr>
        <w:numPr>
          <w:ilvl w:val="0"/>
          <w:numId w:val="29"/>
        </w:numPr>
        <w:contextualSpacing/>
        <w:rPr>
          <w:bCs/>
          <w:lang w:val="en-GB"/>
        </w:rPr>
      </w:pPr>
      <w:r w:rsidRPr="00292246">
        <w:rPr>
          <w:bCs/>
          <w:lang w:val="en-GB"/>
        </w:rPr>
        <w:t>simplified beam management</w:t>
      </w:r>
    </w:p>
    <w:p w14:paraId="1D434ECF" w14:textId="07277F07" w:rsidR="00B3441E" w:rsidRDefault="00F03CA0" w:rsidP="00292246">
      <w:pPr>
        <w:numPr>
          <w:ilvl w:val="0"/>
          <w:numId w:val="29"/>
        </w:numPr>
        <w:contextualSpacing/>
        <w:rPr>
          <w:bCs/>
          <w:lang w:val="en-GB"/>
        </w:rPr>
      </w:pPr>
      <w:r>
        <w:rPr>
          <w:bCs/>
          <w:lang w:val="en-GB"/>
        </w:rPr>
        <w:t xml:space="preserve">simplified </w:t>
      </w:r>
      <w:r w:rsidR="00292246" w:rsidRPr="00292246">
        <w:rPr>
          <w:bCs/>
          <w:lang w:val="en-GB"/>
        </w:rPr>
        <w:t xml:space="preserve">RLM/RRM measurement </w:t>
      </w:r>
    </w:p>
    <w:p w14:paraId="04D76EA6" w14:textId="77777777" w:rsidR="00B3441E" w:rsidRPr="00B3441E" w:rsidRDefault="00B3441E" w:rsidP="00B3441E">
      <w:pPr>
        <w:ind w:left="720"/>
        <w:contextualSpacing/>
        <w:rPr>
          <w:bCs/>
          <w:lang w:val="en-GB"/>
        </w:rPr>
      </w:pPr>
    </w:p>
    <w:p w14:paraId="545C4DCB" w14:textId="26A4C1B8" w:rsidR="00B3441E" w:rsidRPr="00B3441E" w:rsidRDefault="00B3441E" w:rsidP="00B3441E">
      <w:pPr>
        <w:jc w:val="both"/>
        <w:rPr>
          <w:lang w:eastAsia="zh-CN"/>
        </w:rPr>
      </w:pPr>
      <w:r w:rsidRPr="00727C9D">
        <w:rPr>
          <w:lang w:eastAsia="zh-CN"/>
        </w:rPr>
        <w:t xml:space="preserve">For the scenario of industrial IoT, </w:t>
      </w:r>
      <w:r>
        <w:rPr>
          <w:lang w:eastAsia="zh-CN"/>
        </w:rPr>
        <w:t xml:space="preserve">the </w:t>
      </w:r>
      <w:r w:rsidRPr="00727C9D">
        <w:rPr>
          <w:lang w:eastAsia="zh-CN"/>
        </w:rPr>
        <w:t>majority of the</w:t>
      </w:r>
      <w:r>
        <w:rPr>
          <w:lang w:eastAsia="zh-CN"/>
        </w:rPr>
        <w:t xml:space="preserve"> data</w:t>
      </w:r>
      <w:r w:rsidRPr="00727C9D">
        <w:rPr>
          <w:lang w:eastAsia="zh-CN"/>
        </w:rPr>
        <w:t xml:space="preserve"> packets have small payload</w:t>
      </w:r>
      <w:r>
        <w:rPr>
          <w:lang w:eastAsia="zh-CN"/>
        </w:rPr>
        <w:t xml:space="preserve"> size</w:t>
      </w:r>
      <w:r w:rsidRPr="00727C9D">
        <w:rPr>
          <w:lang w:eastAsia="zh-CN"/>
        </w:rPr>
        <w:t xml:space="preserve">. It is possible for us to further </w:t>
      </w:r>
      <w:r>
        <w:rPr>
          <w:lang w:eastAsia="zh-CN"/>
        </w:rPr>
        <w:t xml:space="preserve">study the </w:t>
      </w:r>
      <w:r w:rsidRPr="00727C9D">
        <w:rPr>
          <w:lang w:eastAsia="zh-CN"/>
        </w:rPr>
        <w:t>complexity reduction for HARQ. For example, limit the maximum TB size to reduce the circular buffer size</w:t>
      </w:r>
      <w:r>
        <w:rPr>
          <w:lang w:eastAsia="zh-CN"/>
        </w:rPr>
        <w:t xml:space="preserve">, </w:t>
      </w:r>
      <w:r w:rsidRPr="00727C9D">
        <w:rPr>
          <w:lang w:eastAsia="zh-CN"/>
        </w:rPr>
        <w:t xml:space="preserve">limit the maximum code rate and maximum code block size for complexity reduction. </w:t>
      </w:r>
    </w:p>
    <w:p w14:paraId="1EA035D9" w14:textId="3A331292" w:rsidR="00292246" w:rsidRPr="00292246" w:rsidRDefault="00292246" w:rsidP="00292246">
      <w:pPr>
        <w:rPr>
          <w:bCs/>
          <w:lang w:val="en-GB"/>
        </w:rPr>
      </w:pPr>
      <w:r w:rsidRPr="00292246">
        <w:rPr>
          <w:bCs/>
          <w:lang w:val="en-GB"/>
        </w:rPr>
        <w:t>Therefore, we have the following proposals:</w:t>
      </w:r>
    </w:p>
    <w:p w14:paraId="033E7FE8" w14:textId="392A2077" w:rsidR="00292246" w:rsidRPr="00292246" w:rsidRDefault="00292246" w:rsidP="00292246">
      <w:pPr>
        <w:jc w:val="both"/>
        <w:rPr>
          <w:b/>
          <w:i/>
          <w:iCs/>
          <w:lang w:val="en-GB"/>
        </w:rPr>
      </w:pPr>
      <w:bookmarkStart w:id="14" w:name="p1_7"/>
      <w:r w:rsidRPr="00292246">
        <w:rPr>
          <w:b/>
          <w:i/>
          <w:iCs/>
          <w:lang w:val="en-GB"/>
        </w:rPr>
        <w:t xml:space="preserve">Proposal </w:t>
      </w:r>
      <w:r w:rsidR="00201108">
        <w:rPr>
          <w:b/>
          <w:i/>
          <w:iCs/>
          <w:lang w:val="en-GB"/>
        </w:rPr>
        <w:fldChar w:fldCharType="begin"/>
      </w:r>
      <w:r w:rsidR="00201108">
        <w:rPr>
          <w:b/>
          <w:i/>
          <w:iCs/>
          <w:lang w:val="en-GB"/>
        </w:rPr>
        <w:instrText xml:space="preserve"> SEQ [Proposal] \* MERGEFORMAT </w:instrText>
      </w:r>
      <w:r w:rsidR="00201108">
        <w:rPr>
          <w:b/>
          <w:i/>
          <w:iCs/>
          <w:lang w:val="en-GB"/>
        </w:rPr>
        <w:fldChar w:fldCharType="separate"/>
      </w:r>
      <w:r w:rsidR="001D3546">
        <w:rPr>
          <w:b/>
          <w:i/>
          <w:iCs/>
          <w:noProof/>
          <w:lang w:val="en-GB"/>
        </w:rPr>
        <w:t>7</w:t>
      </w:r>
      <w:r w:rsidR="00201108">
        <w:rPr>
          <w:b/>
          <w:i/>
          <w:iCs/>
          <w:lang w:val="en-GB"/>
        </w:rPr>
        <w:fldChar w:fldCharType="end"/>
      </w:r>
      <w:r w:rsidRPr="00292246">
        <w:rPr>
          <w:b/>
          <w:i/>
          <w:iCs/>
          <w:lang w:val="en-GB"/>
        </w:rPr>
        <w:t>: Study the relaxation of UE processing capabilities including:</w:t>
      </w:r>
    </w:p>
    <w:p w14:paraId="0FBD91FE" w14:textId="77777777" w:rsidR="00292246" w:rsidRPr="00292246" w:rsidRDefault="00292246" w:rsidP="00292246">
      <w:pPr>
        <w:numPr>
          <w:ilvl w:val="0"/>
          <w:numId w:val="44"/>
        </w:numPr>
        <w:contextualSpacing/>
        <w:rPr>
          <w:b/>
          <w:i/>
          <w:iCs/>
          <w:lang w:val="en-GB"/>
        </w:rPr>
      </w:pPr>
      <w:r w:rsidRPr="00292246">
        <w:rPr>
          <w:b/>
          <w:i/>
          <w:iCs/>
          <w:lang w:val="en-GB"/>
        </w:rPr>
        <w:t>reduced number of HARQ processes and ACK/NACK bundling</w:t>
      </w:r>
    </w:p>
    <w:p w14:paraId="76968547" w14:textId="08859F74" w:rsidR="00292246" w:rsidRPr="00292246" w:rsidRDefault="00292246" w:rsidP="00292246">
      <w:pPr>
        <w:numPr>
          <w:ilvl w:val="0"/>
          <w:numId w:val="44"/>
        </w:numPr>
        <w:contextualSpacing/>
        <w:rPr>
          <w:b/>
          <w:i/>
          <w:iCs/>
          <w:lang w:val="en-GB"/>
        </w:rPr>
      </w:pPr>
      <w:r w:rsidRPr="00292246">
        <w:rPr>
          <w:b/>
          <w:i/>
          <w:iCs/>
          <w:lang w:val="en-GB"/>
        </w:rPr>
        <w:t xml:space="preserve">reduced PDCCH monitoring </w:t>
      </w:r>
    </w:p>
    <w:p w14:paraId="0783FAFE" w14:textId="77777777" w:rsidR="00292246" w:rsidRPr="00292246" w:rsidRDefault="00292246" w:rsidP="00292246">
      <w:pPr>
        <w:numPr>
          <w:ilvl w:val="0"/>
          <w:numId w:val="44"/>
        </w:numPr>
        <w:contextualSpacing/>
        <w:rPr>
          <w:b/>
          <w:i/>
          <w:iCs/>
          <w:lang w:val="en-GB"/>
        </w:rPr>
      </w:pPr>
      <w:r w:rsidRPr="00292246">
        <w:rPr>
          <w:b/>
          <w:i/>
          <w:iCs/>
          <w:lang w:val="en-GB"/>
        </w:rPr>
        <w:t>simplified TA validation for stationary or low-mobility UE</w:t>
      </w:r>
    </w:p>
    <w:p w14:paraId="6D40A209" w14:textId="66777A9F" w:rsidR="00292246" w:rsidRDefault="00292246" w:rsidP="00292246">
      <w:pPr>
        <w:numPr>
          <w:ilvl w:val="0"/>
          <w:numId w:val="44"/>
        </w:numPr>
        <w:contextualSpacing/>
        <w:jc w:val="both"/>
        <w:rPr>
          <w:b/>
          <w:i/>
          <w:iCs/>
          <w:lang w:val="en-GB"/>
        </w:rPr>
      </w:pPr>
      <w:r w:rsidRPr="00292246">
        <w:rPr>
          <w:b/>
          <w:i/>
          <w:iCs/>
          <w:lang w:val="en-GB"/>
        </w:rPr>
        <w:t>simplification of CSF</w:t>
      </w:r>
    </w:p>
    <w:p w14:paraId="10A81EED" w14:textId="19039759" w:rsidR="006744F6" w:rsidRPr="00292246" w:rsidRDefault="006744F6" w:rsidP="00292246">
      <w:pPr>
        <w:numPr>
          <w:ilvl w:val="0"/>
          <w:numId w:val="44"/>
        </w:numPr>
        <w:contextualSpacing/>
        <w:jc w:val="both"/>
        <w:rPr>
          <w:b/>
          <w:i/>
          <w:iCs/>
          <w:lang w:val="en-GB"/>
        </w:rPr>
      </w:pPr>
      <w:r>
        <w:rPr>
          <w:b/>
          <w:i/>
          <w:iCs/>
          <w:lang w:val="en-GB"/>
        </w:rPr>
        <w:t>TBS/MCS/CB size restriction for IIoT use case</w:t>
      </w:r>
    </w:p>
    <w:p w14:paraId="3FDE4833" w14:textId="77777777" w:rsidR="00F03CA0" w:rsidRDefault="00292246" w:rsidP="00292246">
      <w:pPr>
        <w:numPr>
          <w:ilvl w:val="0"/>
          <w:numId w:val="44"/>
        </w:numPr>
        <w:contextualSpacing/>
        <w:jc w:val="both"/>
        <w:rPr>
          <w:b/>
          <w:i/>
          <w:iCs/>
          <w:lang w:val="en-GB"/>
        </w:rPr>
      </w:pPr>
      <w:r w:rsidRPr="00292246">
        <w:rPr>
          <w:b/>
          <w:i/>
          <w:iCs/>
          <w:lang w:val="en-GB"/>
        </w:rPr>
        <w:t>simplified beam management</w:t>
      </w:r>
    </w:p>
    <w:p w14:paraId="63952336" w14:textId="56DB7CC7" w:rsidR="00292246" w:rsidRPr="00292246" w:rsidRDefault="00F03CA0" w:rsidP="00292246">
      <w:pPr>
        <w:numPr>
          <w:ilvl w:val="0"/>
          <w:numId w:val="44"/>
        </w:numPr>
        <w:contextualSpacing/>
        <w:jc w:val="both"/>
        <w:rPr>
          <w:b/>
          <w:i/>
          <w:iCs/>
          <w:lang w:val="en-GB"/>
        </w:rPr>
      </w:pPr>
      <w:r>
        <w:rPr>
          <w:b/>
          <w:i/>
          <w:iCs/>
          <w:lang w:val="en-GB"/>
        </w:rPr>
        <w:t xml:space="preserve">simplified </w:t>
      </w:r>
      <w:r w:rsidR="00292246" w:rsidRPr="00292246">
        <w:rPr>
          <w:b/>
          <w:i/>
          <w:iCs/>
          <w:lang w:val="en-GB"/>
        </w:rPr>
        <w:t>RLM/RRM measurements</w:t>
      </w:r>
    </w:p>
    <w:bookmarkEnd w:id="14"/>
    <w:p w14:paraId="52226E06" w14:textId="77777777" w:rsidR="00DB21C5" w:rsidRPr="00292246" w:rsidRDefault="00DB21C5" w:rsidP="00292246">
      <w:pPr>
        <w:rPr>
          <w:lang w:val="en-GB" w:eastAsia="zh-CN"/>
        </w:rPr>
      </w:pPr>
    </w:p>
    <w:p w14:paraId="77974958" w14:textId="77777777" w:rsidR="00292246" w:rsidRPr="00CD65D4" w:rsidRDefault="00292246" w:rsidP="00292246">
      <w:pPr>
        <w:keepNext/>
        <w:keepLines/>
        <w:numPr>
          <w:ilvl w:val="1"/>
          <w:numId w:val="1"/>
        </w:numPr>
        <w:spacing w:before="180"/>
        <w:ind w:left="576"/>
        <w:outlineLvl w:val="1"/>
        <w:rPr>
          <w:rFonts w:ascii="Arial" w:hAnsi="Arial"/>
          <w:sz w:val="32"/>
          <w:lang w:val="en-GB" w:eastAsia="zh-CN"/>
        </w:rPr>
      </w:pPr>
      <w:r w:rsidRPr="00CD65D4">
        <w:rPr>
          <w:rFonts w:ascii="Arial" w:hAnsi="Arial"/>
          <w:sz w:val="32"/>
          <w:lang w:val="en-GB" w:eastAsia="zh-CN"/>
        </w:rPr>
        <w:t>Relaxation of UE Processing Time</w:t>
      </w:r>
    </w:p>
    <w:p w14:paraId="01E59CE6" w14:textId="55279FED" w:rsidR="00292246" w:rsidRPr="00292246" w:rsidRDefault="00292246" w:rsidP="00292246">
      <w:pPr>
        <w:jc w:val="both"/>
        <w:rPr>
          <w:lang w:eastAsia="zh-CN"/>
        </w:rPr>
      </w:pPr>
      <w:r w:rsidRPr="00292246">
        <w:rPr>
          <w:lang w:eastAsia="zh-CN"/>
        </w:rPr>
        <w:t xml:space="preserve">Compared with high-end </w:t>
      </w:r>
      <w:r w:rsidR="00F03CA0">
        <w:rPr>
          <w:lang w:eastAsia="zh-CN"/>
        </w:rPr>
        <w:t xml:space="preserve">eMBB and URLLC </w:t>
      </w:r>
      <w:r w:rsidRPr="00292246">
        <w:rPr>
          <w:lang w:eastAsia="zh-CN"/>
        </w:rPr>
        <w:t>UE</w:t>
      </w:r>
      <w:r w:rsidR="00F03CA0">
        <w:rPr>
          <w:lang w:eastAsia="zh-CN"/>
        </w:rPr>
        <w:t>s</w:t>
      </w:r>
      <w:r w:rsidRPr="00292246">
        <w:rPr>
          <w:lang w:eastAsia="zh-CN"/>
        </w:rPr>
        <w:t>, the latency requirements of RedCap devices are relaxed [1</w:t>
      </w:r>
      <w:r w:rsidR="00D8645D">
        <w:rPr>
          <w:lang w:eastAsia="zh-CN"/>
        </w:rPr>
        <w:t>-2</w:t>
      </w:r>
      <w:r w:rsidRPr="00292246">
        <w:rPr>
          <w:lang w:eastAsia="zh-CN"/>
        </w:rPr>
        <w:t>].</w:t>
      </w:r>
      <w:r w:rsidR="00184CD0">
        <w:rPr>
          <w:lang w:eastAsia="zh-CN"/>
        </w:rPr>
        <w:t xml:space="preserve"> The relaxed UE processing time is helpful for power saving [6] and cost/memory/complexity reduction [9]. In addition</w:t>
      </w:r>
      <w:r w:rsidR="002E7EAF">
        <w:rPr>
          <w:lang w:eastAsia="zh-CN"/>
        </w:rPr>
        <w:t>, t</w:t>
      </w:r>
      <w:r w:rsidR="0009367D">
        <w:rPr>
          <w:lang w:eastAsia="zh-CN"/>
        </w:rPr>
        <w:t xml:space="preserve">he reduction of BW and MIMO layer </w:t>
      </w:r>
      <w:r w:rsidR="00CB3021">
        <w:rPr>
          <w:lang w:eastAsia="zh-CN"/>
        </w:rPr>
        <w:t xml:space="preserve">also makes it possible to relax the processing time for CSI report, which brings additional gain in </w:t>
      </w:r>
      <w:r w:rsidR="0056664E">
        <w:rPr>
          <w:lang w:eastAsia="zh-CN"/>
        </w:rPr>
        <w:t xml:space="preserve">UE </w:t>
      </w:r>
      <w:r w:rsidR="00CB3021">
        <w:rPr>
          <w:lang w:eastAsia="zh-CN"/>
        </w:rPr>
        <w:t>power saving and complexity reduction.</w:t>
      </w:r>
      <w:r w:rsidR="0009367D">
        <w:rPr>
          <w:lang w:eastAsia="zh-CN"/>
        </w:rPr>
        <w:t xml:space="preserve"> </w:t>
      </w:r>
    </w:p>
    <w:p w14:paraId="60C0D4A2" w14:textId="5CEE0DB6" w:rsidR="00292246" w:rsidRPr="00292246" w:rsidRDefault="00292246" w:rsidP="00292246">
      <w:pPr>
        <w:rPr>
          <w:b/>
          <w:i/>
          <w:iCs/>
          <w:lang w:val="en-GB"/>
        </w:rPr>
      </w:pPr>
      <w:bookmarkStart w:id="15" w:name="p1_8"/>
      <w:r w:rsidRPr="00292246">
        <w:rPr>
          <w:b/>
          <w:i/>
          <w:iCs/>
          <w:lang w:val="en-GB"/>
        </w:rPr>
        <w:t xml:space="preserve">Proposal </w:t>
      </w:r>
      <w:r w:rsidR="00E563C9">
        <w:rPr>
          <w:b/>
          <w:i/>
          <w:iCs/>
          <w:lang w:val="en-GB"/>
        </w:rPr>
        <w:fldChar w:fldCharType="begin"/>
      </w:r>
      <w:r w:rsidR="00E563C9">
        <w:rPr>
          <w:b/>
          <w:i/>
          <w:iCs/>
          <w:lang w:val="en-GB"/>
        </w:rPr>
        <w:instrText xml:space="preserve"> SEQ [Proposal] \* MERGEFORMAT </w:instrText>
      </w:r>
      <w:r w:rsidR="00E563C9">
        <w:rPr>
          <w:b/>
          <w:i/>
          <w:iCs/>
          <w:lang w:val="en-GB"/>
        </w:rPr>
        <w:fldChar w:fldCharType="separate"/>
      </w:r>
      <w:r w:rsidR="001D3546">
        <w:rPr>
          <w:b/>
          <w:i/>
          <w:iCs/>
          <w:noProof/>
          <w:lang w:val="en-GB"/>
        </w:rPr>
        <w:t>8</w:t>
      </w:r>
      <w:r w:rsidR="00E563C9">
        <w:rPr>
          <w:b/>
          <w:i/>
          <w:iCs/>
          <w:lang w:val="en-GB"/>
        </w:rPr>
        <w:fldChar w:fldCharType="end"/>
      </w:r>
      <w:r w:rsidRPr="00292246">
        <w:rPr>
          <w:b/>
          <w:i/>
          <w:iCs/>
          <w:lang w:val="en-GB"/>
        </w:rPr>
        <w:t>: Study gNB’s signalling support and UE’s indication mechanism for timeline relaxation of RedCap devices.</w:t>
      </w:r>
    </w:p>
    <w:p w14:paraId="60AA23B8" w14:textId="1DF0A0C5" w:rsidR="00292246" w:rsidRPr="00292246" w:rsidRDefault="00292246" w:rsidP="00292246">
      <w:pPr>
        <w:rPr>
          <w:b/>
          <w:i/>
          <w:iCs/>
          <w:lang w:val="en-GB"/>
        </w:rPr>
      </w:pPr>
      <w:bookmarkStart w:id="16" w:name="p1_9"/>
      <w:bookmarkEnd w:id="15"/>
      <w:r w:rsidRPr="00292246">
        <w:rPr>
          <w:b/>
          <w:i/>
          <w:iCs/>
          <w:lang w:val="en-GB"/>
        </w:rPr>
        <w:t xml:space="preserve">Proposal </w:t>
      </w:r>
      <w:r w:rsidR="00E563C9">
        <w:rPr>
          <w:b/>
          <w:i/>
          <w:iCs/>
          <w:lang w:val="en-GB"/>
        </w:rPr>
        <w:fldChar w:fldCharType="begin"/>
      </w:r>
      <w:r w:rsidR="00E563C9">
        <w:rPr>
          <w:b/>
          <w:i/>
          <w:iCs/>
          <w:lang w:val="en-GB"/>
        </w:rPr>
        <w:instrText xml:space="preserve"> SEQ [Proposal] \* MERGEFORMAT </w:instrText>
      </w:r>
      <w:r w:rsidR="00E563C9">
        <w:rPr>
          <w:b/>
          <w:i/>
          <w:iCs/>
          <w:lang w:val="en-GB"/>
        </w:rPr>
        <w:fldChar w:fldCharType="separate"/>
      </w:r>
      <w:r w:rsidR="001D3546">
        <w:rPr>
          <w:b/>
          <w:i/>
          <w:iCs/>
          <w:noProof/>
          <w:lang w:val="en-GB"/>
        </w:rPr>
        <w:t>9</w:t>
      </w:r>
      <w:r w:rsidR="00E563C9">
        <w:rPr>
          <w:b/>
          <w:i/>
          <w:iCs/>
          <w:lang w:val="en-GB"/>
        </w:rPr>
        <w:fldChar w:fldCharType="end"/>
      </w:r>
      <w:r w:rsidRPr="00292246">
        <w:rPr>
          <w:b/>
          <w:i/>
          <w:iCs/>
          <w:lang w:val="en-GB"/>
        </w:rPr>
        <w:t xml:space="preserve">: Study </w:t>
      </w:r>
      <w:r w:rsidR="00873214">
        <w:rPr>
          <w:b/>
          <w:i/>
          <w:iCs/>
          <w:lang w:val="en-GB"/>
        </w:rPr>
        <w:t xml:space="preserve">new type </w:t>
      </w:r>
      <w:r w:rsidRPr="00292246">
        <w:rPr>
          <w:b/>
          <w:i/>
          <w:iCs/>
          <w:lang w:val="en-GB"/>
        </w:rPr>
        <w:t xml:space="preserve">of UE capabilities </w:t>
      </w:r>
      <w:r w:rsidR="00873214">
        <w:rPr>
          <w:b/>
          <w:i/>
          <w:iCs/>
          <w:lang w:val="en-GB"/>
        </w:rPr>
        <w:t>for N1, N2, Z and Z’</w:t>
      </w:r>
      <w:r w:rsidR="00D136FF">
        <w:rPr>
          <w:b/>
          <w:i/>
          <w:iCs/>
          <w:lang w:val="en-GB"/>
        </w:rPr>
        <w:t>.</w:t>
      </w:r>
    </w:p>
    <w:bookmarkEnd w:id="16"/>
    <w:p w14:paraId="055E7542" w14:textId="73455161" w:rsidR="00292246" w:rsidRDefault="00292246" w:rsidP="00292246">
      <w:pPr>
        <w:rPr>
          <w:lang w:val="en-GB" w:eastAsia="zh-CN"/>
        </w:rPr>
      </w:pPr>
    </w:p>
    <w:p w14:paraId="7F6F76C5" w14:textId="77777777" w:rsidR="006171AA" w:rsidRDefault="006171AA" w:rsidP="006171AA">
      <w:pPr>
        <w:pStyle w:val="Heading1"/>
        <w:rPr>
          <w:lang w:val="en-US"/>
        </w:rPr>
      </w:pPr>
      <w:r>
        <w:t>Discussion of UE Complexity Reduction in FR2</w:t>
      </w:r>
    </w:p>
    <w:p w14:paraId="722C60D8" w14:textId="77777777" w:rsidR="006171AA" w:rsidRPr="005723C1" w:rsidRDefault="006171AA" w:rsidP="006171AA">
      <w:pPr>
        <w:pStyle w:val="Heading2"/>
        <w:rPr>
          <w:lang w:eastAsia="zh-CN"/>
        </w:rPr>
      </w:pPr>
      <w:r w:rsidRPr="005723C1">
        <w:rPr>
          <w:lang w:eastAsia="zh-CN"/>
        </w:rPr>
        <w:t>Reduction of Maximum UE BW</w:t>
      </w:r>
    </w:p>
    <w:p w14:paraId="2B8C3349" w14:textId="77777777" w:rsidR="006171AA" w:rsidRDefault="006171AA" w:rsidP="006171AA">
      <w:pPr>
        <w:jc w:val="both"/>
        <w:rPr>
          <w:lang w:eastAsia="zh-CN"/>
        </w:rPr>
      </w:pPr>
      <w:r>
        <w:rPr>
          <w:lang w:eastAsia="zh-CN"/>
        </w:rPr>
        <w:t>In RAN1#101 meeting, it was agreed that:</w:t>
      </w:r>
    </w:p>
    <w:p w14:paraId="3C9831E4" w14:textId="77777777" w:rsidR="006171AA" w:rsidRDefault="006171AA" w:rsidP="00292246">
      <w:pPr>
        <w:pStyle w:val="ListParagraph"/>
        <w:numPr>
          <w:ilvl w:val="0"/>
          <w:numId w:val="31"/>
        </w:numPr>
        <w:jc w:val="both"/>
        <w:rPr>
          <w:lang w:eastAsia="zh-CN"/>
        </w:rPr>
      </w:pPr>
      <w:r>
        <w:rPr>
          <w:lang w:eastAsia="zh-CN"/>
        </w:rPr>
        <w:t xml:space="preserve">For FR2, study 50MHz and 100 MHz maximum UE bandwidth at least for initial access </w:t>
      </w:r>
    </w:p>
    <w:p w14:paraId="35BEBE69" w14:textId="77777777" w:rsidR="006171AA" w:rsidRDefault="006171AA" w:rsidP="00292246">
      <w:pPr>
        <w:pStyle w:val="ListParagraph"/>
        <w:numPr>
          <w:ilvl w:val="1"/>
          <w:numId w:val="31"/>
        </w:numPr>
        <w:jc w:val="both"/>
        <w:rPr>
          <w:lang w:eastAsia="zh-CN"/>
        </w:rPr>
      </w:pPr>
      <w:r>
        <w:rPr>
          <w:lang w:eastAsia="zh-CN"/>
        </w:rPr>
        <w:t>Other bandwidths FFS</w:t>
      </w:r>
    </w:p>
    <w:p w14:paraId="719BA007" w14:textId="77777777" w:rsidR="006171AA" w:rsidRDefault="006171AA" w:rsidP="006171AA">
      <w:pPr>
        <w:pStyle w:val="Heading3"/>
        <w:rPr>
          <w:lang w:eastAsia="zh-CN"/>
        </w:rPr>
      </w:pPr>
      <w:r>
        <w:rPr>
          <w:lang w:eastAsia="zh-CN"/>
        </w:rPr>
        <w:t>Evaluations of 50 vs 100 MHz</w:t>
      </w:r>
    </w:p>
    <w:p w14:paraId="7A571D3B" w14:textId="77777777" w:rsidR="006171AA" w:rsidRDefault="006171AA" w:rsidP="006171AA">
      <w:pPr>
        <w:jc w:val="both"/>
        <w:rPr>
          <w:lang w:eastAsia="zh-CN"/>
        </w:rPr>
      </w:pPr>
      <w:r>
        <w:rPr>
          <w:lang w:eastAsia="zh-CN"/>
        </w:rPr>
        <w:t>To down select the maximum UE BW, the following aspects may be considered:</w:t>
      </w:r>
    </w:p>
    <w:p w14:paraId="7B0967D3" w14:textId="77777777" w:rsidR="006171AA" w:rsidRDefault="006171AA" w:rsidP="00292246">
      <w:pPr>
        <w:pStyle w:val="ListParagraph"/>
        <w:numPr>
          <w:ilvl w:val="0"/>
          <w:numId w:val="31"/>
        </w:numPr>
        <w:jc w:val="both"/>
        <w:rPr>
          <w:lang w:eastAsia="zh-CN"/>
        </w:rPr>
      </w:pPr>
      <w:r>
        <w:rPr>
          <w:lang w:eastAsia="zh-CN"/>
        </w:rPr>
        <w:t>SSB and CORESET0 BW</w:t>
      </w:r>
    </w:p>
    <w:p w14:paraId="7F91594D" w14:textId="77777777" w:rsidR="006171AA" w:rsidRDefault="006171AA" w:rsidP="00292246">
      <w:pPr>
        <w:pStyle w:val="ListParagraph"/>
        <w:numPr>
          <w:ilvl w:val="0"/>
          <w:numId w:val="31"/>
        </w:numPr>
        <w:jc w:val="both"/>
        <w:rPr>
          <w:lang w:eastAsia="zh-CN"/>
        </w:rPr>
      </w:pPr>
      <w:r>
        <w:rPr>
          <w:lang w:eastAsia="zh-CN"/>
        </w:rPr>
        <w:t>Aggregation level support</w:t>
      </w:r>
    </w:p>
    <w:p w14:paraId="061BD404" w14:textId="77777777" w:rsidR="006171AA" w:rsidRDefault="006171AA" w:rsidP="00292246">
      <w:pPr>
        <w:pStyle w:val="ListParagraph"/>
        <w:numPr>
          <w:ilvl w:val="0"/>
          <w:numId w:val="31"/>
        </w:numPr>
        <w:jc w:val="both"/>
        <w:rPr>
          <w:lang w:eastAsia="zh-CN"/>
        </w:rPr>
      </w:pPr>
      <w:r>
        <w:rPr>
          <w:lang w:eastAsia="zh-CN"/>
        </w:rPr>
        <w:t>PDCCH blocking probability</w:t>
      </w:r>
    </w:p>
    <w:p w14:paraId="74A14670" w14:textId="77777777" w:rsidR="006171AA" w:rsidRDefault="006171AA" w:rsidP="00292246">
      <w:pPr>
        <w:pStyle w:val="ListParagraph"/>
        <w:numPr>
          <w:ilvl w:val="0"/>
          <w:numId w:val="31"/>
        </w:numPr>
        <w:jc w:val="both"/>
        <w:rPr>
          <w:lang w:eastAsia="zh-CN"/>
        </w:rPr>
      </w:pPr>
      <w:r>
        <w:rPr>
          <w:lang w:eastAsia="zh-CN"/>
        </w:rPr>
        <w:t>Number of users supported</w:t>
      </w:r>
    </w:p>
    <w:p w14:paraId="6A181E3C" w14:textId="77777777" w:rsidR="006171AA" w:rsidRDefault="006171AA" w:rsidP="00292246">
      <w:pPr>
        <w:pStyle w:val="ListParagraph"/>
        <w:numPr>
          <w:ilvl w:val="0"/>
          <w:numId w:val="31"/>
        </w:numPr>
        <w:jc w:val="both"/>
        <w:rPr>
          <w:lang w:eastAsia="zh-CN"/>
        </w:rPr>
      </w:pPr>
      <w:r>
        <w:rPr>
          <w:lang w:eastAsia="zh-CN"/>
        </w:rPr>
        <w:t>Latency</w:t>
      </w:r>
    </w:p>
    <w:p w14:paraId="3A4CE533" w14:textId="77777777" w:rsidR="006171AA" w:rsidRDefault="006171AA" w:rsidP="00292246">
      <w:pPr>
        <w:pStyle w:val="ListParagraph"/>
        <w:numPr>
          <w:ilvl w:val="0"/>
          <w:numId w:val="31"/>
        </w:numPr>
        <w:jc w:val="both"/>
        <w:rPr>
          <w:lang w:eastAsia="zh-CN"/>
        </w:rPr>
      </w:pPr>
      <w:r>
        <w:rPr>
          <w:lang w:eastAsia="zh-CN"/>
        </w:rPr>
        <w:t>SINR</w:t>
      </w:r>
    </w:p>
    <w:p w14:paraId="2C92B2D9" w14:textId="77777777" w:rsidR="006171AA" w:rsidRPr="003313C1" w:rsidRDefault="006171AA" w:rsidP="006171AA">
      <w:pPr>
        <w:jc w:val="both"/>
        <w:rPr>
          <w:b/>
          <w:bCs/>
          <w:u w:val="single"/>
          <w:lang w:eastAsia="zh-CN"/>
        </w:rPr>
      </w:pPr>
      <w:r w:rsidRPr="003313C1">
        <w:rPr>
          <w:b/>
          <w:bCs/>
          <w:u w:val="single"/>
          <w:lang w:eastAsia="zh-CN"/>
        </w:rPr>
        <w:t>SSB and CORESET0 BW</w:t>
      </w:r>
    </w:p>
    <w:p w14:paraId="12E3E89B" w14:textId="472ADA63" w:rsidR="006171AA" w:rsidRDefault="006171AA" w:rsidP="006171AA">
      <w:pPr>
        <w:jc w:val="both"/>
        <w:rPr>
          <w:lang w:eastAsia="zh-CN"/>
        </w:rPr>
      </w:pPr>
      <w:r>
        <w:rPr>
          <w:lang w:eastAsia="zh-CN"/>
        </w:rPr>
        <w:t>During the initial cell search, the UE’s BW needs to be at least as wide as CORESET0 (which is wider than the SSB). Rel-15 NR defines 3 multiplexing patterns for SSB and CORESET0, where in multiplexing patterns 2 and 3 (defined for FR2), CORESET0 is FDM’ed with the SSB increasing the BW required from the UE. For FR2, multiplexing patterns 2 and 3 have BW (SSB + CORESET0) larger than 50 MHz and for some cases larger than 100 MHz (SSB + CORESET0 BW has a minimum of 63.4 MHz and can be as large as 129.6 MHz (depending on the configuration)). For the cases where the SSB + CORESET0 BW is larger the supported UE BW, the UE would need to decode PBCH and CORESET0 in a TDM fashion over multiple opportunities, thus delaying the initial cell search time. If 100 MHz UE BW is supported, this delayed implementation is limited to SCS 240 kHz with multiplexing pattern 2 with configuration index 6 and 7. Therefore, to minimize the cell search time (for multiplexing patterns 2 and 3), it may be beneficial to support 100 MHz</w:t>
      </w:r>
      <w:r w:rsidR="00041B6D">
        <w:rPr>
          <w:lang w:eastAsia="zh-CN"/>
        </w:rPr>
        <w:t xml:space="preserve"> as the max</w:t>
      </w:r>
      <w:r>
        <w:rPr>
          <w:lang w:eastAsia="zh-CN"/>
        </w:rPr>
        <w:t xml:space="preserve"> UE BW.</w:t>
      </w:r>
    </w:p>
    <w:p w14:paraId="4C5F3782" w14:textId="5A5AB1CC" w:rsidR="006171AA" w:rsidRPr="003313C1" w:rsidRDefault="009C4B36" w:rsidP="006171AA">
      <w:pPr>
        <w:jc w:val="both"/>
        <w:rPr>
          <w:b/>
          <w:bCs/>
          <w:i/>
          <w:iCs/>
          <w:lang w:eastAsia="zh-CN"/>
        </w:rPr>
      </w:pPr>
      <w:bookmarkStart w:id="17" w:name="o6"/>
      <w:r w:rsidRPr="00292246">
        <w:rPr>
          <w:b/>
          <w:i/>
          <w:iCs/>
          <w:lang w:val="en-GB"/>
        </w:rPr>
        <w:t xml:space="preserve">Observation </w:t>
      </w:r>
      <w:r>
        <w:rPr>
          <w:b/>
          <w:i/>
          <w:iCs/>
          <w:lang w:val="en-GB"/>
        </w:rPr>
        <w:fldChar w:fldCharType="begin"/>
      </w:r>
      <w:r>
        <w:rPr>
          <w:b/>
          <w:i/>
          <w:iCs/>
          <w:lang w:val="en-GB"/>
        </w:rPr>
        <w:instrText xml:space="preserve"> SEQ [Observation] \* MERGEFORMAT </w:instrText>
      </w:r>
      <w:r>
        <w:rPr>
          <w:b/>
          <w:i/>
          <w:iCs/>
          <w:lang w:val="en-GB"/>
        </w:rPr>
        <w:fldChar w:fldCharType="separate"/>
      </w:r>
      <w:r w:rsidR="001D3546">
        <w:rPr>
          <w:b/>
          <w:i/>
          <w:iCs/>
          <w:noProof/>
          <w:lang w:val="en-GB"/>
        </w:rPr>
        <w:t>6</w:t>
      </w:r>
      <w:r>
        <w:rPr>
          <w:b/>
          <w:i/>
          <w:iCs/>
          <w:lang w:val="en-GB"/>
        </w:rPr>
        <w:fldChar w:fldCharType="end"/>
      </w:r>
      <w:r w:rsidR="006171AA" w:rsidRPr="003313C1">
        <w:rPr>
          <w:b/>
          <w:bCs/>
          <w:i/>
          <w:iCs/>
          <w:lang w:eastAsia="zh-CN"/>
        </w:rPr>
        <w:t xml:space="preserve">: </w:t>
      </w:r>
      <w:r w:rsidR="00743D2A">
        <w:rPr>
          <w:b/>
          <w:bCs/>
          <w:i/>
          <w:iCs/>
          <w:lang w:eastAsia="zh-CN"/>
        </w:rPr>
        <w:t xml:space="preserve">For </w:t>
      </w:r>
      <w:r w:rsidR="007E4DE2">
        <w:rPr>
          <w:b/>
          <w:bCs/>
          <w:i/>
          <w:iCs/>
          <w:lang w:eastAsia="zh-CN"/>
        </w:rPr>
        <w:t>F</w:t>
      </w:r>
      <w:r w:rsidR="00743D2A">
        <w:rPr>
          <w:b/>
          <w:bCs/>
          <w:i/>
          <w:iCs/>
          <w:lang w:eastAsia="zh-CN"/>
        </w:rPr>
        <w:t>R2, t</w:t>
      </w:r>
      <w:r w:rsidR="006171AA" w:rsidRPr="003313C1">
        <w:rPr>
          <w:b/>
          <w:bCs/>
          <w:i/>
          <w:iCs/>
          <w:lang w:eastAsia="zh-CN"/>
        </w:rPr>
        <w:t xml:space="preserve">o minimize the cell search time (for multiplexing patterns 2 and 3), it may be beneficial to support 100 MHz </w:t>
      </w:r>
      <w:r w:rsidR="00041B6D">
        <w:rPr>
          <w:b/>
          <w:bCs/>
          <w:i/>
          <w:iCs/>
          <w:lang w:eastAsia="zh-CN"/>
        </w:rPr>
        <w:t>as the max</w:t>
      </w:r>
      <w:r w:rsidR="006171AA" w:rsidRPr="003313C1">
        <w:rPr>
          <w:b/>
          <w:bCs/>
          <w:i/>
          <w:iCs/>
          <w:lang w:eastAsia="zh-CN"/>
        </w:rPr>
        <w:t xml:space="preserve"> UE BW</w:t>
      </w:r>
      <w:r w:rsidR="0099213D">
        <w:rPr>
          <w:b/>
          <w:bCs/>
          <w:i/>
          <w:iCs/>
          <w:lang w:eastAsia="zh-CN"/>
        </w:rPr>
        <w:t>.</w:t>
      </w:r>
    </w:p>
    <w:bookmarkEnd w:id="17"/>
    <w:p w14:paraId="291CDC6E" w14:textId="77777777" w:rsidR="006171AA" w:rsidRDefault="006171AA" w:rsidP="006171AA">
      <w:pPr>
        <w:jc w:val="both"/>
        <w:rPr>
          <w:b/>
          <w:bCs/>
          <w:u w:val="single"/>
          <w:lang w:eastAsia="zh-CN"/>
        </w:rPr>
      </w:pPr>
      <w:r w:rsidRPr="003313C1">
        <w:rPr>
          <w:b/>
          <w:bCs/>
          <w:u w:val="single"/>
          <w:lang w:eastAsia="zh-CN"/>
        </w:rPr>
        <w:t xml:space="preserve">Aggregation </w:t>
      </w:r>
      <w:r>
        <w:rPr>
          <w:b/>
          <w:bCs/>
          <w:u w:val="single"/>
          <w:lang w:eastAsia="zh-CN"/>
        </w:rPr>
        <w:t>L</w:t>
      </w:r>
      <w:r w:rsidRPr="003313C1">
        <w:rPr>
          <w:b/>
          <w:bCs/>
          <w:u w:val="single"/>
          <w:lang w:eastAsia="zh-CN"/>
        </w:rPr>
        <w:t>evel</w:t>
      </w:r>
      <w:r>
        <w:rPr>
          <w:b/>
          <w:bCs/>
          <w:u w:val="single"/>
          <w:lang w:eastAsia="zh-CN"/>
        </w:rPr>
        <w:t xml:space="preserve"> S</w:t>
      </w:r>
      <w:r w:rsidRPr="003313C1">
        <w:rPr>
          <w:b/>
          <w:bCs/>
          <w:u w:val="single"/>
          <w:lang w:eastAsia="zh-CN"/>
        </w:rPr>
        <w:t>uppor</w:t>
      </w:r>
      <w:r>
        <w:rPr>
          <w:b/>
          <w:bCs/>
          <w:u w:val="single"/>
          <w:lang w:eastAsia="zh-CN"/>
        </w:rPr>
        <w:t>t</w:t>
      </w:r>
    </w:p>
    <w:p w14:paraId="33B3246C" w14:textId="34E735FF" w:rsidR="006171AA" w:rsidRPr="00E00B20" w:rsidRDefault="006171AA" w:rsidP="006171AA">
      <w:pPr>
        <w:jc w:val="both"/>
        <w:rPr>
          <w:lang w:eastAsia="zh-CN"/>
        </w:rPr>
      </w:pPr>
      <w:r>
        <w:rPr>
          <w:lang w:eastAsia="zh-CN"/>
        </w:rPr>
        <w:t>In NR R15, PDCCH aggregation levels (AL) 1, 2, 4, 8, and 16 are supported. The maximum number of RBs that can be supported</w:t>
      </w:r>
      <w:r w:rsidR="00FB2931">
        <w:rPr>
          <w:lang w:eastAsia="zh-CN"/>
        </w:rPr>
        <w:t xml:space="preserve"> is</w:t>
      </w:r>
      <w:r>
        <w:rPr>
          <w:lang w:eastAsia="zh-CN"/>
        </w:rP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m:t>
            </m:r>
          </m:sub>
        </m:sSub>
        <m:r>
          <w:rPr>
            <w:rFonts w:ascii="Cambria Math" w:hAnsi="Cambria Math"/>
            <w:lang w:eastAsia="zh-CN"/>
          </w:rPr>
          <m:t>=</m:t>
        </m:r>
        <m:d>
          <m:dPr>
            <m:begChr m:val="⌊"/>
            <m:endChr m:val="⌋"/>
            <m:ctrlPr>
              <w:rPr>
                <w:rFonts w:ascii="Cambria Math" w:hAnsi="Cambria Math"/>
                <w:i/>
                <w:lang w:eastAsia="zh-CN"/>
              </w:rPr>
            </m:ctrlPr>
          </m:dPr>
          <m:e>
            <m:f>
              <m:fPr>
                <m:ctrlPr>
                  <w:rPr>
                    <w:rFonts w:ascii="Cambria Math" w:hAnsi="Cambria Math"/>
                    <w:i/>
                    <w:lang w:eastAsia="zh-CN"/>
                  </w:rPr>
                </m:ctrlPr>
              </m:fPr>
              <m:num>
                <m:d>
                  <m:dPr>
                    <m:begChr m:val="⌊"/>
                    <m:endChr m:val="⌋"/>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B</m:t>
                        </m:r>
                        <m:sSub>
                          <m:sSubPr>
                            <m:ctrlPr>
                              <w:rPr>
                                <w:rFonts w:ascii="Cambria Math" w:hAnsi="Cambria Math"/>
                                <w:i/>
                                <w:lang w:eastAsia="zh-CN"/>
                              </w:rPr>
                            </m:ctrlPr>
                          </m:sSubPr>
                          <m:e>
                            <m:r>
                              <w:rPr>
                                <w:rFonts w:ascii="Cambria Math" w:hAnsi="Cambria Math"/>
                                <w:lang w:eastAsia="zh-CN"/>
                              </w:rPr>
                              <m:t>W</m:t>
                            </m:r>
                          </m:e>
                          <m:sub>
                            <m:r>
                              <w:rPr>
                                <w:rFonts w:ascii="Cambria Math" w:hAnsi="Cambria Math"/>
                                <w:lang w:eastAsia="zh-CN"/>
                              </w:rPr>
                              <m:t>UE</m:t>
                            </m:r>
                          </m:sub>
                        </m:sSub>
                      </m:num>
                      <m:den>
                        <m:r>
                          <w:rPr>
                            <w:rFonts w:ascii="Cambria Math" w:hAnsi="Cambria Math"/>
                            <w:lang w:eastAsia="zh-CN"/>
                          </w:rPr>
                          <m:t>12∙SCS</m:t>
                        </m:r>
                      </m:den>
                    </m:f>
                  </m:e>
                </m:d>
              </m:num>
              <m:den>
                <m:r>
                  <w:rPr>
                    <w:rFonts w:ascii="Cambria Math" w:hAnsi="Cambria Math"/>
                    <w:lang w:eastAsia="zh-CN"/>
                  </w:rPr>
                  <m:t>6</m:t>
                </m:r>
              </m:den>
            </m:f>
          </m:e>
        </m:d>
        <m:r>
          <w:rPr>
            <w:rFonts w:ascii="Cambria Math" w:hAnsi="Cambria Math"/>
            <w:lang w:eastAsia="zh-CN"/>
          </w:rPr>
          <m:t>∙6</m:t>
        </m:r>
      </m:oMath>
      <w:r w:rsidR="00FB2931">
        <w:rPr>
          <w:lang w:eastAsia="zh-CN"/>
        </w:rPr>
        <w:t xml:space="preserve">. </w:t>
      </w:r>
      <w:r>
        <w:rPr>
          <w:lang w:eastAsia="zh-CN"/>
        </w:rPr>
        <w:t xml:space="preserve">Assuming a 3 OFDM symbol CORESET, the number of CCE that can be supported in the CORESET </w:t>
      </w:r>
      <m:oMath>
        <m:d>
          <m:dPr>
            <m:ctrlPr>
              <w:rPr>
                <w:rFonts w:ascii="Cambria Math" w:hAnsi="Cambria Math"/>
                <w:i/>
                <w:lang w:eastAsia="zh-CN"/>
              </w:rPr>
            </m:ctrlPr>
          </m:dPr>
          <m:e>
            <m:d>
              <m:dPr>
                <m:begChr m:val="⌊"/>
                <m:endChr m:val="⌋"/>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3</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m:t>
                        </m:r>
                      </m:sub>
                    </m:sSub>
                  </m:num>
                  <m:den>
                    <m:r>
                      <w:rPr>
                        <w:rFonts w:ascii="Cambria Math" w:hAnsi="Cambria Math"/>
                        <w:lang w:eastAsia="zh-CN"/>
                      </w:rPr>
                      <m:t>6</m:t>
                    </m:r>
                  </m:den>
                </m:f>
              </m:e>
            </m:d>
          </m:e>
        </m:d>
      </m:oMath>
      <w:r>
        <w:rPr>
          <w:lang w:eastAsia="zh-CN"/>
        </w:rPr>
        <w:t xml:space="preserve"> is:</w:t>
      </w:r>
    </w:p>
    <w:p w14:paraId="7A8902B2" w14:textId="77777777" w:rsidR="006171AA" w:rsidRDefault="006171AA" w:rsidP="00292246">
      <w:pPr>
        <w:pStyle w:val="ListParagraph"/>
        <w:numPr>
          <w:ilvl w:val="0"/>
          <w:numId w:val="31"/>
        </w:numPr>
        <w:jc w:val="both"/>
        <w:rPr>
          <w:lang w:eastAsia="zh-CN"/>
        </w:rPr>
      </w:pPr>
      <w:r>
        <w:rPr>
          <w:lang w:eastAsia="zh-CN"/>
        </w:rPr>
        <w:t>For UE BW = 50 MHz: 15 and 33 CCEs, for SCS = 120 kHz and 60 kHz, respectively</w:t>
      </w:r>
    </w:p>
    <w:p w14:paraId="75396118" w14:textId="77777777" w:rsidR="006171AA" w:rsidRDefault="006171AA" w:rsidP="00292246">
      <w:pPr>
        <w:pStyle w:val="ListParagraph"/>
        <w:numPr>
          <w:ilvl w:val="0"/>
          <w:numId w:val="31"/>
        </w:numPr>
        <w:jc w:val="both"/>
        <w:rPr>
          <w:lang w:eastAsia="zh-CN"/>
        </w:rPr>
      </w:pPr>
      <w:r>
        <w:rPr>
          <w:lang w:eastAsia="zh-CN"/>
        </w:rPr>
        <w:t>For UE BW = 100 MHz: 33 and 69 CCEs, for SCS = 120 kHz and 60 kHz, respectively</w:t>
      </w:r>
    </w:p>
    <w:p w14:paraId="354ECE6E" w14:textId="77777777" w:rsidR="006171AA" w:rsidRDefault="006171AA" w:rsidP="006171AA">
      <w:pPr>
        <w:jc w:val="both"/>
        <w:rPr>
          <w:lang w:eastAsia="zh-CN"/>
        </w:rPr>
      </w:pPr>
      <w:r>
        <w:rPr>
          <w:lang w:eastAsia="zh-CN"/>
        </w:rPr>
        <w:t xml:space="preserve">As can be noted, the maximum number of CCEs for 50 MHz UE BW and 120 kHz SCS is 15 and thus AL = 16 cannot be supported for this configuration. This may possibly reduce the coverage of the cell in certain deployments. </w:t>
      </w:r>
    </w:p>
    <w:p w14:paraId="2B521D6A" w14:textId="72D7E541" w:rsidR="006171AA" w:rsidRDefault="007A41A0" w:rsidP="006171AA">
      <w:pPr>
        <w:jc w:val="both"/>
        <w:rPr>
          <w:lang w:eastAsia="zh-CN"/>
        </w:rPr>
      </w:pPr>
      <w:r>
        <w:rPr>
          <w:lang w:eastAsia="zh-CN"/>
        </w:rPr>
        <w:t xml:space="preserve">For some UEs, </w:t>
      </w:r>
      <w:r w:rsidR="006171AA">
        <w:rPr>
          <w:lang w:eastAsia="zh-CN"/>
        </w:rPr>
        <w:t xml:space="preserve">AL = 16 support may be </w:t>
      </w:r>
      <w:r>
        <w:rPr>
          <w:lang w:eastAsia="zh-CN"/>
        </w:rPr>
        <w:t>needed to have enough PDCCH coverage</w:t>
      </w:r>
      <w:r w:rsidR="001024DF">
        <w:rPr>
          <w:lang w:eastAsia="zh-CN"/>
        </w:rPr>
        <w:t>,</w:t>
      </w:r>
      <w:r w:rsidR="006171AA">
        <w:rPr>
          <w:lang w:eastAsia="zh-CN"/>
        </w:rPr>
        <w:t xml:space="preserve"> </w:t>
      </w:r>
      <w:r w:rsidR="001024DF">
        <w:rPr>
          <w:lang w:eastAsia="zh-CN"/>
        </w:rPr>
        <w:t>hence</w:t>
      </w:r>
      <w:r w:rsidR="006171AA">
        <w:rPr>
          <w:lang w:eastAsia="zh-CN"/>
        </w:rPr>
        <w:t xml:space="preserve"> 100 MHz minimum UE BW may be beneficial.</w:t>
      </w:r>
    </w:p>
    <w:p w14:paraId="083F41FB" w14:textId="49A75027" w:rsidR="006171AA" w:rsidRPr="003313C1" w:rsidRDefault="009C4B36" w:rsidP="006171AA">
      <w:pPr>
        <w:jc w:val="both"/>
        <w:rPr>
          <w:b/>
          <w:bCs/>
          <w:i/>
          <w:iCs/>
          <w:lang w:eastAsia="zh-CN"/>
        </w:rPr>
      </w:pPr>
      <w:bookmarkStart w:id="18" w:name="o7"/>
      <w:r w:rsidRPr="00292246">
        <w:rPr>
          <w:b/>
          <w:i/>
          <w:iCs/>
          <w:lang w:val="en-GB"/>
        </w:rPr>
        <w:t xml:space="preserve">Observation </w:t>
      </w:r>
      <w:r>
        <w:rPr>
          <w:b/>
          <w:i/>
          <w:iCs/>
          <w:lang w:val="en-GB"/>
        </w:rPr>
        <w:fldChar w:fldCharType="begin"/>
      </w:r>
      <w:r>
        <w:rPr>
          <w:b/>
          <w:i/>
          <w:iCs/>
          <w:lang w:val="en-GB"/>
        </w:rPr>
        <w:instrText xml:space="preserve"> SEQ [Observation] \* MERGEFORMAT </w:instrText>
      </w:r>
      <w:r>
        <w:rPr>
          <w:b/>
          <w:i/>
          <w:iCs/>
          <w:lang w:val="en-GB"/>
        </w:rPr>
        <w:fldChar w:fldCharType="separate"/>
      </w:r>
      <w:r w:rsidR="001D3546">
        <w:rPr>
          <w:b/>
          <w:i/>
          <w:iCs/>
          <w:noProof/>
          <w:lang w:val="en-GB"/>
        </w:rPr>
        <w:t>7</w:t>
      </w:r>
      <w:r>
        <w:rPr>
          <w:b/>
          <w:i/>
          <w:iCs/>
          <w:lang w:val="en-GB"/>
        </w:rPr>
        <w:fldChar w:fldCharType="end"/>
      </w:r>
      <w:r w:rsidR="006171AA" w:rsidRPr="003313C1">
        <w:rPr>
          <w:b/>
          <w:bCs/>
          <w:i/>
          <w:iCs/>
          <w:lang w:eastAsia="zh-CN"/>
        </w:rPr>
        <w:t xml:space="preserve">: </w:t>
      </w:r>
      <w:r w:rsidR="00925079">
        <w:rPr>
          <w:b/>
          <w:bCs/>
          <w:i/>
          <w:iCs/>
          <w:lang w:eastAsia="zh-CN"/>
        </w:rPr>
        <w:t>For FR2, d</w:t>
      </w:r>
      <w:r w:rsidR="006171AA">
        <w:rPr>
          <w:b/>
          <w:bCs/>
          <w:i/>
          <w:iCs/>
          <w:lang w:eastAsia="zh-CN"/>
        </w:rPr>
        <w:t xml:space="preserve">ue to not enough </w:t>
      </w:r>
      <w:r w:rsidR="00180C82">
        <w:rPr>
          <w:b/>
          <w:bCs/>
          <w:i/>
          <w:iCs/>
          <w:lang w:eastAsia="zh-CN"/>
        </w:rPr>
        <w:t xml:space="preserve">number of </w:t>
      </w:r>
      <w:r w:rsidR="006171AA">
        <w:rPr>
          <w:b/>
          <w:bCs/>
          <w:i/>
          <w:iCs/>
          <w:lang w:eastAsia="zh-CN"/>
        </w:rPr>
        <w:t xml:space="preserve">CCEs in the CORESET, </w:t>
      </w:r>
      <w:r w:rsidR="006171AA" w:rsidRPr="003313C1">
        <w:rPr>
          <w:b/>
          <w:bCs/>
          <w:i/>
          <w:iCs/>
          <w:lang w:eastAsia="zh-CN"/>
        </w:rPr>
        <w:t>AL 16 cannot be supported for 50 MHz UE BW and SCS = 120 kHz</w:t>
      </w:r>
      <w:r w:rsidR="001B1D8C">
        <w:rPr>
          <w:b/>
          <w:bCs/>
          <w:i/>
          <w:iCs/>
          <w:lang w:eastAsia="zh-CN"/>
        </w:rPr>
        <w:t>.</w:t>
      </w:r>
    </w:p>
    <w:bookmarkEnd w:id="18"/>
    <w:p w14:paraId="7DD2DED2" w14:textId="77777777" w:rsidR="006171AA" w:rsidRDefault="006171AA" w:rsidP="006171AA">
      <w:pPr>
        <w:jc w:val="both"/>
        <w:rPr>
          <w:b/>
          <w:bCs/>
          <w:u w:val="single"/>
          <w:lang w:eastAsia="zh-CN"/>
        </w:rPr>
      </w:pPr>
      <w:r w:rsidRPr="003313C1">
        <w:rPr>
          <w:b/>
          <w:bCs/>
          <w:u w:val="single"/>
          <w:lang w:eastAsia="zh-CN"/>
        </w:rPr>
        <w:t xml:space="preserve">PDCCH </w:t>
      </w:r>
      <w:r>
        <w:rPr>
          <w:b/>
          <w:bCs/>
          <w:u w:val="single"/>
          <w:lang w:eastAsia="zh-CN"/>
        </w:rPr>
        <w:t>B</w:t>
      </w:r>
      <w:r w:rsidRPr="003313C1">
        <w:rPr>
          <w:b/>
          <w:bCs/>
          <w:u w:val="single"/>
          <w:lang w:eastAsia="zh-CN"/>
        </w:rPr>
        <w:t xml:space="preserve">locking </w:t>
      </w:r>
      <w:r>
        <w:rPr>
          <w:b/>
          <w:bCs/>
          <w:u w:val="single"/>
          <w:lang w:eastAsia="zh-CN"/>
        </w:rPr>
        <w:t>P</w:t>
      </w:r>
      <w:r w:rsidRPr="003313C1">
        <w:rPr>
          <w:b/>
          <w:bCs/>
          <w:u w:val="single"/>
          <w:lang w:eastAsia="zh-CN"/>
        </w:rPr>
        <w:t>robability</w:t>
      </w:r>
    </w:p>
    <w:p w14:paraId="1DBB17AD" w14:textId="31D045BA" w:rsidR="006171AA" w:rsidRPr="00065333" w:rsidRDefault="006171AA" w:rsidP="006171AA">
      <w:pPr>
        <w:jc w:val="both"/>
        <w:rPr>
          <w:lang w:eastAsia="zh-CN"/>
        </w:rPr>
      </w:pPr>
      <w:r>
        <w:rPr>
          <w:lang w:eastAsia="zh-CN"/>
        </w:rPr>
        <w:lastRenderedPageBreak/>
        <w:t xml:space="preserve">Reduction of the UE’s BW may lead to a reduction of the number available PDCCH candidates that can be used in a CORESET (per AL) </w:t>
      </w:r>
      <m:oMath>
        <m:r>
          <w:rPr>
            <w:rFonts w:ascii="Cambria Math" w:hAnsi="Cambria Math"/>
            <w:lang w:eastAsia="zh-CN"/>
          </w:rPr>
          <m:t>=</m:t>
        </m:r>
        <m:func>
          <m:funcPr>
            <m:ctrlPr>
              <w:rPr>
                <w:rFonts w:ascii="Cambria Math" w:hAnsi="Cambria Math"/>
                <w:i/>
                <w:iCs/>
                <w:lang w:eastAsia="zh-CN"/>
              </w:rPr>
            </m:ctrlPr>
          </m:funcPr>
          <m:fName>
            <m:r>
              <m:rPr>
                <m:sty m:val="p"/>
              </m:rPr>
              <w:rPr>
                <w:rFonts w:ascii="Cambria Math" w:hAnsi="Cambria Math"/>
                <w:lang w:eastAsia="zh-CN"/>
              </w:rPr>
              <m:t>min</m:t>
            </m:r>
          </m:fName>
          <m:e>
            <m:d>
              <m:dPr>
                <m:ctrlPr>
                  <w:rPr>
                    <w:rFonts w:ascii="Cambria Math" w:hAnsi="Cambria Math"/>
                    <w:i/>
                    <w:iCs/>
                    <w:lang w:eastAsia="zh-CN"/>
                  </w:rPr>
                </m:ctrlPr>
              </m:dPr>
              <m:e>
                <m:d>
                  <m:dPr>
                    <m:begChr m:val="⌊"/>
                    <m:endChr m:val="⌋"/>
                    <m:ctrlPr>
                      <w:rPr>
                        <w:rFonts w:ascii="Cambria Math" w:hAnsi="Cambria Math"/>
                        <w:i/>
                        <w:iCs/>
                        <w:lang w:eastAsia="zh-CN"/>
                      </w:rPr>
                    </m:ctrlPr>
                  </m:dPr>
                  <m:e>
                    <m:f>
                      <m:fPr>
                        <m:ctrlPr>
                          <w:rPr>
                            <w:rFonts w:ascii="Cambria Math" w:hAnsi="Cambria Math"/>
                            <w:i/>
                            <w:iCs/>
                            <w:lang w:eastAsia="zh-CN"/>
                          </w:rPr>
                        </m:ctrlPr>
                      </m:fPr>
                      <m:num>
                        <m:r>
                          <m:rPr>
                            <m:sty m:val="p"/>
                          </m:rPr>
                          <w:rPr>
                            <w:rFonts w:ascii="Cambria Math" w:hAnsi="Cambria Math"/>
                            <w:lang w:eastAsia="zh-CN"/>
                          </w:rPr>
                          <m:t>BD limit</m:t>
                        </m:r>
                      </m:num>
                      <m:den>
                        <m:r>
                          <m:rPr>
                            <m:sty m:val="p"/>
                          </m:rPr>
                          <w:rPr>
                            <w:rFonts w:ascii="Cambria Math" w:hAnsi="Cambria Math"/>
                            <w:lang w:eastAsia="zh-CN"/>
                          </w:rPr>
                          <m:t>Num of DCI sizes per AL</m:t>
                        </m:r>
                      </m:den>
                    </m:f>
                  </m:e>
                </m:d>
                <m:r>
                  <w:rPr>
                    <w:rFonts w:ascii="Cambria Math" w:hAnsi="Cambria Math"/>
                    <w:lang w:eastAsia="zh-CN"/>
                  </w:rPr>
                  <m:t>,</m:t>
                </m:r>
                <m:d>
                  <m:dPr>
                    <m:begChr m:val="⌊"/>
                    <m:endChr m:val="⌋"/>
                    <m:ctrlPr>
                      <w:rPr>
                        <w:rFonts w:ascii="Cambria Math" w:hAnsi="Cambria Math"/>
                        <w:i/>
                        <w:iCs/>
                        <w:lang w:eastAsia="zh-CN"/>
                      </w:rPr>
                    </m:ctrlPr>
                  </m:dPr>
                  <m:e>
                    <m:f>
                      <m:fPr>
                        <m:ctrlPr>
                          <w:rPr>
                            <w:rFonts w:ascii="Cambria Math" w:hAnsi="Cambria Math"/>
                            <w:i/>
                            <w:iCs/>
                            <w:lang w:eastAsia="zh-CN"/>
                          </w:rPr>
                        </m:ctrlPr>
                      </m:fPr>
                      <m:num>
                        <m:r>
                          <m:rPr>
                            <m:sty m:val="p"/>
                          </m:rPr>
                          <w:rPr>
                            <w:rFonts w:ascii="Cambria Math" w:hAnsi="Cambria Math"/>
                            <w:lang w:eastAsia="zh-CN"/>
                          </w:rPr>
                          <m:t>min</m:t>
                        </m:r>
                        <m:d>
                          <m:dPr>
                            <m:ctrlPr>
                              <w:rPr>
                                <w:rFonts w:ascii="Cambria Math" w:hAnsi="Cambria Math"/>
                                <w:i/>
                                <w:iCs/>
                                <w:lang w:eastAsia="zh-CN"/>
                              </w:rPr>
                            </m:ctrlPr>
                          </m:dPr>
                          <m:e>
                            <m:r>
                              <m:rPr>
                                <m:sty m:val="p"/>
                              </m:rPr>
                              <w:rPr>
                                <w:rFonts w:ascii="Cambria Math" w:hAnsi="Cambria Math"/>
                                <w:lang w:eastAsia="zh-CN"/>
                              </w:rPr>
                              <m:t>CCE limit, Num of CCEs in CORESET</m:t>
                            </m:r>
                          </m:e>
                        </m:d>
                      </m:num>
                      <m:den>
                        <m:r>
                          <m:rPr>
                            <m:sty m:val="p"/>
                          </m:rPr>
                          <w:rPr>
                            <w:rFonts w:ascii="Cambria Math" w:hAnsi="Cambria Math"/>
                            <w:lang w:eastAsia="zh-CN"/>
                          </w:rPr>
                          <m:t>AL</m:t>
                        </m:r>
                      </m:den>
                    </m:f>
                  </m:e>
                </m:d>
              </m:e>
            </m:d>
          </m:e>
        </m:func>
      </m:oMath>
      <w:r w:rsidR="003F2936">
        <w:rPr>
          <w:iCs/>
          <w:lang w:eastAsia="zh-CN"/>
        </w:rPr>
        <w:t>.</w:t>
      </w:r>
    </w:p>
    <w:p w14:paraId="2D880537" w14:textId="714BA407" w:rsidR="006171AA" w:rsidRDefault="006171AA" w:rsidP="006171AA">
      <w:pPr>
        <w:jc w:val="both"/>
        <w:rPr>
          <w:lang w:eastAsia="zh-CN"/>
        </w:rPr>
      </w:pPr>
      <w:r>
        <w:rPr>
          <w:lang w:eastAsia="zh-CN"/>
        </w:rPr>
        <w:t xml:space="preserve">For SCS = 120 kHz, </w:t>
      </w:r>
      <w:r w:rsidRPr="0092318E">
        <w:rPr>
          <w:lang w:eastAsia="zh-CN"/>
        </w:rPr>
        <w:t>Rel-16 BD limit = 20</w:t>
      </w:r>
      <w:r>
        <w:rPr>
          <w:lang w:eastAsia="zh-CN"/>
        </w:rPr>
        <w:t xml:space="preserve"> and</w:t>
      </w:r>
      <w:r w:rsidRPr="0092318E">
        <w:rPr>
          <w:lang w:eastAsia="zh-CN"/>
        </w:rPr>
        <w:t xml:space="preserve"> CCE limit = 32</w:t>
      </w:r>
      <w:r>
        <w:rPr>
          <w:lang w:eastAsia="zh-CN"/>
        </w:rPr>
        <w:t>. The number of PDCCH candidates that can be supported per AL is given in</w:t>
      </w:r>
      <w:r w:rsidRPr="00DA0016">
        <w:rPr>
          <w:lang w:eastAsia="zh-CN"/>
        </w:rPr>
        <w:t xml:space="preserve"> </w:t>
      </w:r>
      <w:r w:rsidR="00DA0016" w:rsidRPr="00DA0016">
        <w:rPr>
          <w:lang w:eastAsia="zh-CN"/>
        </w:rPr>
        <w:fldChar w:fldCharType="begin"/>
      </w:r>
      <w:r w:rsidR="00DA0016" w:rsidRPr="00DA0016">
        <w:rPr>
          <w:lang w:eastAsia="zh-CN"/>
        </w:rPr>
        <w:instrText xml:space="preserve"> REF _Ref47683923 \h  \* MERGEFORMAT </w:instrText>
      </w:r>
      <w:r w:rsidR="00DA0016" w:rsidRPr="00DA0016">
        <w:rPr>
          <w:lang w:eastAsia="zh-CN"/>
        </w:rPr>
      </w:r>
      <w:r w:rsidR="00DA0016" w:rsidRPr="00DA0016">
        <w:rPr>
          <w:lang w:eastAsia="zh-CN"/>
        </w:rPr>
        <w:fldChar w:fldCharType="separate"/>
      </w:r>
      <w:r w:rsidR="001D3546" w:rsidRPr="001D3546">
        <w:rPr>
          <w:lang w:val="en-GB" w:eastAsia="zh-CN"/>
        </w:rPr>
        <w:t xml:space="preserve">Table </w:t>
      </w:r>
      <w:r w:rsidR="001D3546" w:rsidRPr="001D3546">
        <w:rPr>
          <w:noProof/>
          <w:lang w:val="en-GB" w:eastAsia="zh-CN"/>
        </w:rPr>
        <w:t>3</w:t>
      </w:r>
      <w:r w:rsidR="00DA0016" w:rsidRPr="00DA0016">
        <w:rPr>
          <w:lang w:eastAsia="zh-CN"/>
        </w:rPr>
        <w:fldChar w:fldCharType="end"/>
      </w:r>
      <w:r>
        <w:rPr>
          <w:lang w:eastAsia="zh-CN"/>
        </w:rPr>
        <w:t xml:space="preserve"> (assuming no overbooking and </w:t>
      </w:r>
      <w:r w:rsidRPr="00D334E0">
        <w:rPr>
          <w:lang w:eastAsia="zh-CN"/>
        </w:rPr>
        <w:t>“Number of DCI sizes per AL” is 3 for one UL non-fallback DCI, one DL non-fallback DCI and one fallback DCI (same size for UL and DL)</w:t>
      </w:r>
      <w:r>
        <w:rPr>
          <w:lang w:eastAsia="zh-CN"/>
        </w:rPr>
        <w:t>).</w:t>
      </w:r>
    </w:p>
    <w:p w14:paraId="563CDFC1" w14:textId="6C2A78AA" w:rsidR="006171AA" w:rsidRPr="003313C1" w:rsidRDefault="00E75207" w:rsidP="006171AA">
      <w:pPr>
        <w:jc w:val="center"/>
        <w:rPr>
          <w:b/>
          <w:bCs/>
          <w:lang w:eastAsia="zh-CN"/>
        </w:rPr>
      </w:pPr>
      <w:bookmarkStart w:id="19" w:name="_Ref47683923"/>
      <w:r w:rsidRPr="00E75207">
        <w:rPr>
          <w:b/>
          <w:bCs/>
          <w:lang w:val="en-GB" w:eastAsia="zh-CN"/>
        </w:rPr>
        <w:t xml:space="preserve">Table </w:t>
      </w:r>
      <w:r w:rsidRPr="00E75207">
        <w:rPr>
          <w:b/>
          <w:bCs/>
          <w:lang w:val="en-GB" w:eastAsia="zh-CN"/>
        </w:rPr>
        <w:fldChar w:fldCharType="begin"/>
      </w:r>
      <w:r w:rsidRPr="00E75207">
        <w:rPr>
          <w:b/>
          <w:bCs/>
          <w:lang w:val="en-GB" w:eastAsia="zh-CN"/>
        </w:rPr>
        <w:instrText xml:space="preserve"> SEQ Table \* ARABIC </w:instrText>
      </w:r>
      <w:r w:rsidRPr="00E75207">
        <w:rPr>
          <w:b/>
          <w:bCs/>
          <w:lang w:val="en-GB" w:eastAsia="zh-CN"/>
        </w:rPr>
        <w:fldChar w:fldCharType="separate"/>
      </w:r>
      <w:r w:rsidR="001D3546">
        <w:rPr>
          <w:b/>
          <w:bCs/>
          <w:noProof/>
          <w:lang w:val="en-GB" w:eastAsia="zh-CN"/>
        </w:rPr>
        <w:t>3</w:t>
      </w:r>
      <w:r w:rsidRPr="00E75207">
        <w:rPr>
          <w:b/>
          <w:bCs/>
          <w:lang w:eastAsia="zh-CN"/>
        </w:rPr>
        <w:fldChar w:fldCharType="end"/>
      </w:r>
      <w:bookmarkEnd w:id="19"/>
      <w:r w:rsidR="006171AA" w:rsidRPr="003313C1">
        <w:rPr>
          <w:b/>
          <w:bCs/>
          <w:lang w:eastAsia="zh-CN"/>
        </w:rPr>
        <w:t xml:space="preserve">: </w:t>
      </w:r>
      <w:r w:rsidR="006171AA">
        <w:rPr>
          <w:b/>
          <w:bCs/>
          <w:lang w:eastAsia="zh-CN"/>
        </w:rPr>
        <w:t>N</w:t>
      </w:r>
      <w:r w:rsidR="006171AA" w:rsidRPr="003313C1">
        <w:rPr>
          <w:b/>
          <w:bCs/>
          <w:lang w:eastAsia="zh-CN"/>
        </w:rPr>
        <w:t xml:space="preserve">umber of PDCCH </w:t>
      </w:r>
      <w:r w:rsidR="006171AA">
        <w:rPr>
          <w:b/>
          <w:bCs/>
          <w:lang w:eastAsia="zh-CN"/>
        </w:rPr>
        <w:t>C</w:t>
      </w:r>
      <w:r w:rsidR="006171AA" w:rsidRPr="003313C1">
        <w:rPr>
          <w:b/>
          <w:bCs/>
          <w:lang w:eastAsia="zh-CN"/>
        </w:rPr>
        <w:t>andidates per AL</w:t>
      </w:r>
    </w:p>
    <w:tbl>
      <w:tblPr>
        <w:tblStyle w:val="GridTable3-Accent3"/>
        <w:tblW w:w="0" w:type="auto"/>
        <w:jc w:val="center"/>
        <w:tblLook w:val="0200" w:firstRow="0" w:lastRow="0" w:firstColumn="0" w:lastColumn="0" w:noHBand="1" w:noVBand="0"/>
      </w:tblPr>
      <w:tblGrid>
        <w:gridCol w:w="535"/>
        <w:gridCol w:w="3060"/>
      </w:tblGrid>
      <w:tr w:rsidR="006171AA" w14:paraId="472017BD" w14:textId="77777777" w:rsidTr="001B1D8C">
        <w:trPr>
          <w:jc w:val="center"/>
        </w:trPr>
        <w:tc>
          <w:tcPr>
            <w:cnfStyle w:val="000010000000" w:firstRow="0" w:lastRow="0" w:firstColumn="0" w:lastColumn="0" w:oddVBand="1" w:evenVBand="0" w:oddHBand="0" w:evenHBand="0" w:firstRowFirstColumn="0" w:firstRowLastColumn="0" w:lastRowFirstColumn="0" w:lastRowLastColumn="0"/>
            <w:tcW w:w="535" w:type="dxa"/>
            <w:vAlign w:val="center"/>
          </w:tcPr>
          <w:p w14:paraId="7860C19B" w14:textId="77777777" w:rsidR="006171AA" w:rsidRPr="003313C1" w:rsidRDefault="006171AA" w:rsidP="001B1D8C">
            <w:pPr>
              <w:spacing w:after="0"/>
              <w:jc w:val="center"/>
              <w:rPr>
                <w:b/>
                <w:bCs/>
                <w:lang w:eastAsia="zh-CN"/>
              </w:rPr>
            </w:pPr>
            <w:r w:rsidRPr="003313C1">
              <w:rPr>
                <w:b/>
                <w:bCs/>
                <w:lang w:eastAsia="zh-CN"/>
              </w:rPr>
              <w:t>AL</w:t>
            </w:r>
          </w:p>
        </w:tc>
        <w:tc>
          <w:tcPr>
            <w:tcW w:w="3060" w:type="dxa"/>
            <w:vAlign w:val="center"/>
          </w:tcPr>
          <w:p w14:paraId="32F056FD" w14:textId="77777777" w:rsidR="006171AA" w:rsidRPr="003313C1" w:rsidRDefault="006171AA" w:rsidP="001B1D8C">
            <w:pPr>
              <w:spacing w:after="0"/>
              <w:jc w:val="center"/>
              <w:cnfStyle w:val="000000000000" w:firstRow="0" w:lastRow="0" w:firstColumn="0" w:lastColumn="0" w:oddVBand="0" w:evenVBand="0" w:oddHBand="0" w:evenHBand="0" w:firstRowFirstColumn="0" w:firstRowLastColumn="0" w:lastRowFirstColumn="0" w:lastRowLastColumn="0"/>
              <w:rPr>
                <w:b/>
                <w:bCs/>
                <w:lang w:eastAsia="zh-CN"/>
              </w:rPr>
            </w:pPr>
            <w:r w:rsidRPr="003313C1">
              <w:rPr>
                <w:b/>
                <w:bCs/>
                <w:lang w:eastAsia="zh-CN"/>
              </w:rPr>
              <w:t>Num of PDCCH candidates</w:t>
            </w:r>
          </w:p>
          <w:p w14:paraId="4945EF2B" w14:textId="63D16E57" w:rsidR="006171AA" w:rsidRPr="003313C1" w:rsidRDefault="006171AA" w:rsidP="001B1D8C">
            <w:pPr>
              <w:spacing w:after="0"/>
              <w:jc w:val="center"/>
              <w:cnfStyle w:val="000000000000" w:firstRow="0" w:lastRow="0" w:firstColumn="0" w:lastColumn="0" w:oddVBand="0" w:evenVBand="0" w:oddHBand="0" w:evenHBand="0" w:firstRowFirstColumn="0" w:firstRowLastColumn="0" w:lastRowFirstColumn="0" w:lastRowLastColumn="0"/>
              <w:rPr>
                <w:b/>
                <w:bCs/>
                <w:lang w:eastAsia="zh-CN"/>
              </w:rPr>
            </w:pPr>
            <w:r w:rsidRPr="003313C1">
              <w:rPr>
                <w:b/>
                <w:bCs/>
                <w:lang w:eastAsia="zh-CN"/>
              </w:rPr>
              <w:t>(50 MHz = 30 RB = 15 CCE</w:t>
            </w:r>
            <w:r>
              <w:rPr>
                <w:b/>
                <w:bCs/>
                <w:lang w:eastAsia="zh-CN"/>
              </w:rPr>
              <w:t xml:space="preserve"> /</w:t>
            </w:r>
          </w:p>
          <w:p w14:paraId="1AF5147F" w14:textId="77777777" w:rsidR="006171AA" w:rsidRPr="003313C1" w:rsidRDefault="006171AA" w:rsidP="001B1D8C">
            <w:pPr>
              <w:spacing w:after="0"/>
              <w:jc w:val="center"/>
              <w:cnfStyle w:val="000000000000" w:firstRow="0" w:lastRow="0" w:firstColumn="0" w:lastColumn="0" w:oddVBand="0" w:evenVBand="0" w:oddHBand="0" w:evenHBand="0" w:firstRowFirstColumn="0" w:firstRowLastColumn="0" w:lastRowFirstColumn="0" w:lastRowLastColumn="0"/>
              <w:rPr>
                <w:b/>
                <w:bCs/>
                <w:lang w:eastAsia="zh-CN"/>
              </w:rPr>
            </w:pPr>
            <w:r w:rsidRPr="003313C1">
              <w:rPr>
                <w:b/>
                <w:bCs/>
                <w:lang w:eastAsia="zh-CN"/>
              </w:rPr>
              <w:t>69.12 MHz = 48 RB = 24 CCE)</w:t>
            </w:r>
          </w:p>
        </w:tc>
      </w:tr>
      <w:tr w:rsidR="006171AA" w14:paraId="69E3C2F5" w14:textId="77777777" w:rsidTr="001B1D8C">
        <w:trPr>
          <w:jc w:val="center"/>
        </w:trPr>
        <w:tc>
          <w:tcPr>
            <w:cnfStyle w:val="000010000000" w:firstRow="0" w:lastRow="0" w:firstColumn="0" w:lastColumn="0" w:oddVBand="1" w:evenVBand="0" w:oddHBand="0" w:evenHBand="0" w:firstRowFirstColumn="0" w:firstRowLastColumn="0" w:lastRowFirstColumn="0" w:lastRowLastColumn="0"/>
            <w:tcW w:w="535" w:type="dxa"/>
            <w:vAlign w:val="center"/>
          </w:tcPr>
          <w:p w14:paraId="353B9211" w14:textId="77777777" w:rsidR="006171AA" w:rsidRPr="003313C1" w:rsidRDefault="006171AA" w:rsidP="001B1D8C">
            <w:pPr>
              <w:spacing w:after="0"/>
              <w:jc w:val="center"/>
              <w:rPr>
                <w:b/>
                <w:bCs/>
                <w:lang w:eastAsia="zh-CN"/>
              </w:rPr>
            </w:pPr>
            <w:r w:rsidRPr="003313C1">
              <w:rPr>
                <w:b/>
                <w:bCs/>
                <w:lang w:eastAsia="zh-CN"/>
              </w:rPr>
              <w:t>1</w:t>
            </w:r>
          </w:p>
        </w:tc>
        <w:tc>
          <w:tcPr>
            <w:tcW w:w="3060" w:type="dxa"/>
            <w:vAlign w:val="center"/>
          </w:tcPr>
          <w:p w14:paraId="495F58F0" w14:textId="77777777" w:rsidR="006171AA" w:rsidRDefault="006171AA" w:rsidP="001B1D8C">
            <w:pPr>
              <w:spacing w:after="0"/>
              <w:jc w:val="center"/>
              <w:cnfStyle w:val="000000000000" w:firstRow="0" w:lastRow="0" w:firstColumn="0" w:lastColumn="0" w:oddVBand="0" w:evenVBand="0" w:oddHBand="0" w:evenHBand="0" w:firstRowFirstColumn="0" w:firstRowLastColumn="0" w:lastRowFirstColumn="0" w:lastRowLastColumn="0"/>
              <w:rPr>
                <w:lang w:eastAsia="zh-CN"/>
              </w:rPr>
            </w:pPr>
            <w:r>
              <w:rPr>
                <w:lang w:eastAsia="zh-CN"/>
              </w:rPr>
              <w:t>6 / 6</w:t>
            </w:r>
          </w:p>
        </w:tc>
      </w:tr>
      <w:tr w:rsidR="006171AA" w14:paraId="564D4050" w14:textId="77777777" w:rsidTr="001B1D8C">
        <w:trPr>
          <w:jc w:val="center"/>
        </w:trPr>
        <w:tc>
          <w:tcPr>
            <w:cnfStyle w:val="000010000000" w:firstRow="0" w:lastRow="0" w:firstColumn="0" w:lastColumn="0" w:oddVBand="1" w:evenVBand="0" w:oddHBand="0" w:evenHBand="0" w:firstRowFirstColumn="0" w:firstRowLastColumn="0" w:lastRowFirstColumn="0" w:lastRowLastColumn="0"/>
            <w:tcW w:w="535" w:type="dxa"/>
            <w:vAlign w:val="center"/>
          </w:tcPr>
          <w:p w14:paraId="61BB0DB0" w14:textId="77777777" w:rsidR="006171AA" w:rsidRPr="003313C1" w:rsidRDefault="006171AA" w:rsidP="001B1D8C">
            <w:pPr>
              <w:spacing w:after="0"/>
              <w:jc w:val="center"/>
              <w:rPr>
                <w:b/>
                <w:bCs/>
                <w:lang w:eastAsia="zh-CN"/>
              </w:rPr>
            </w:pPr>
            <w:r w:rsidRPr="003313C1">
              <w:rPr>
                <w:b/>
                <w:bCs/>
                <w:lang w:eastAsia="zh-CN"/>
              </w:rPr>
              <w:t>2</w:t>
            </w:r>
          </w:p>
        </w:tc>
        <w:tc>
          <w:tcPr>
            <w:tcW w:w="3060" w:type="dxa"/>
            <w:vAlign w:val="center"/>
          </w:tcPr>
          <w:p w14:paraId="60090D39" w14:textId="77777777" w:rsidR="006171AA" w:rsidRDefault="006171AA" w:rsidP="001B1D8C">
            <w:pPr>
              <w:spacing w:after="0"/>
              <w:jc w:val="center"/>
              <w:cnfStyle w:val="000000000000" w:firstRow="0" w:lastRow="0" w:firstColumn="0" w:lastColumn="0" w:oddVBand="0" w:evenVBand="0" w:oddHBand="0" w:evenHBand="0" w:firstRowFirstColumn="0" w:firstRowLastColumn="0" w:lastRowFirstColumn="0" w:lastRowLastColumn="0"/>
              <w:rPr>
                <w:lang w:eastAsia="zh-CN"/>
              </w:rPr>
            </w:pPr>
            <w:r>
              <w:rPr>
                <w:lang w:eastAsia="zh-CN"/>
              </w:rPr>
              <w:t>6 / 6</w:t>
            </w:r>
          </w:p>
        </w:tc>
      </w:tr>
      <w:tr w:rsidR="006171AA" w14:paraId="29798D7F" w14:textId="77777777" w:rsidTr="001B1D8C">
        <w:trPr>
          <w:jc w:val="center"/>
        </w:trPr>
        <w:tc>
          <w:tcPr>
            <w:cnfStyle w:val="000010000000" w:firstRow="0" w:lastRow="0" w:firstColumn="0" w:lastColumn="0" w:oddVBand="1" w:evenVBand="0" w:oddHBand="0" w:evenHBand="0" w:firstRowFirstColumn="0" w:firstRowLastColumn="0" w:lastRowFirstColumn="0" w:lastRowLastColumn="0"/>
            <w:tcW w:w="535" w:type="dxa"/>
            <w:vAlign w:val="center"/>
          </w:tcPr>
          <w:p w14:paraId="6CA91986" w14:textId="77777777" w:rsidR="006171AA" w:rsidRPr="003313C1" w:rsidRDefault="006171AA" w:rsidP="001B1D8C">
            <w:pPr>
              <w:spacing w:after="0"/>
              <w:jc w:val="center"/>
              <w:rPr>
                <w:b/>
                <w:bCs/>
                <w:lang w:eastAsia="zh-CN"/>
              </w:rPr>
            </w:pPr>
            <w:r w:rsidRPr="003313C1">
              <w:rPr>
                <w:b/>
                <w:bCs/>
                <w:lang w:eastAsia="zh-CN"/>
              </w:rPr>
              <w:t>4</w:t>
            </w:r>
          </w:p>
        </w:tc>
        <w:tc>
          <w:tcPr>
            <w:tcW w:w="3060" w:type="dxa"/>
            <w:vAlign w:val="center"/>
          </w:tcPr>
          <w:p w14:paraId="2E450911" w14:textId="77777777" w:rsidR="006171AA" w:rsidRDefault="006171AA" w:rsidP="001B1D8C">
            <w:pPr>
              <w:spacing w:after="0"/>
              <w:jc w:val="center"/>
              <w:cnfStyle w:val="000000000000" w:firstRow="0" w:lastRow="0" w:firstColumn="0" w:lastColumn="0" w:oddVBand="0" w:evenVBand="0" w:oddHBand="0" w:evenHBand="0" w:firstRowFirstColumn="0" w:firstRowLastColumn="0" w:lastRowFirstColumn="0" w:lastRowLastColumn="0"/>
              <w:rPr>
                <w:lang w:eastAsia="zh-CN"/>
              </w:rPr>
            </w:pPr>
            <w:r>
              <w:rPr>
                <w:lang w:eastAsia="zh-CN"/>
              </w:rPr>
              <w:t>3 / 6</w:t>
            </w:r>
          </w:p>
        </w:tc>
      </w:tr>
      <w:tr w:rsidR="006171AA" w14:paraId="440142CA" w14:textId="77777777" w:rsidTr="001B1D8C">
        <w:trPr>
          <w:jc w:val="center"/>
        </w:trPr>
        <w:tc>
          <w:tcPr>
            <w:cnfStyle w:val="000010000000" w:firstRow="0" w:lastRow="0" w:firstColumn="0" w:lastColumn="0" w:oddVBand="1" w:evenVBand="0" w:oddHBand="0" w:evenHBand="0" w:firstRowFirstColumn="0" w:firstRowLastColumn="0" w:lastRowFirstColumn="0" w:lastRowLastColumn="0"/>
            <w:tcW w:w="535" w:type="dxa"/>
            <w:vAlign w:val="center"/>
          </w:tcPr>
          <w:p w14:paraId="3735FD15" w14:textId="77777777" w:rsidR="006171AA" w:rsidRPr="003313C1" w:rsidRDefault="006171AA" w:rsidP="001B1D8C">
            <w:pPr>
              <w:spacing w:after="0"/>
              <w:jc w:val="center"/>
              <w:rPr>
                <w:b/>
                <w:bCs/>
                <w:lang w:eastAsia="zh-CN"/>
              </w:rPr>
            </w:pPr>
            <w:r w:rsidRPr="003313C1">
              <w:rPr>
                <w:b/>
                <w:bCs/>
                <w:lang w:eastAsia="zh-CN"/>
              </w:rPr>
              <w:t>8</w:t>
            </w:r>
          </w:p>
        </w:tc>
        <w:tc>
          <w:tcPr>
            <w:tcW w:w="3060" w:type="dxa"/>
            <w:vAlign w:val="center"/>
          </w:tcPr>
          <w:p w14:paraId="2D3ACE18" w14:textId="77777777" w:rsidR="006171AA" w:rsidRDefault="006171AA" w:rsidP="001B1D8C">
            <w:pPr>
              <w:spacing w:after="0"/>
              <w:jc w:val="center"/>
              <w:cnfStyle w:val="000000000000" w:firstRow="0" w:lastRow="0" w:firstColumn="0" w:lastColumn="0" w:oddVBand="0" w:evenVBand="0" w:oddHBand="0" w:evenHBand="0" w:firstRowFirstColumn="0" w:firstRowLastColumn="0" w:lastRowFirstColumn="0" w:lastRowLastColumn="0"/>
              <w:rPr>
                <w:lang w:eastAsia="zh-CN"/>
              </w:rPr>
            </w:pPr>
            <w:r>
              <w:rPr>
                <w:lang w:eastAsia="zh-CN"/>
              </w:rPr>
              <w:t>1 / 3</w:t>
            </w:r>
          </w:p>
        </w:tc>
      </w:tr>
      <w:tr w:rsidR="006171AA" w14:paraId="2ECC3EC8" w14:textId="77777777" w:rsidTr="001B1D8C">
        <w:trPr>
          <w:jc w:val="center"/>
        </w:trPr>
        <w:tc>
          <w:tcPr>
            <w:cnfStyle w:val="000010000000" w:firstRow="0" w:lastRow="0" w:firstColumn="0" w:lastColumn="0" w:oddVBand="1" w:evenVBand="0" w:oddHBand="0" w:evenHBand="0" w:firstRowFirstColumn="0" w:firstRowLastColumn="0" w:lastRowFirstColumn="0" w:lastRowLastColumn="0"/>
            <w:tcW w:w="535" w:type="dxa"/>
            <w:vAlign w:val="center"/>
          </w:tcPr>
          <w:p w14:paraId="7F6C1193" w14:textId="77777777" w:rsidR="006171AA" w:rsidRPr="003313C1" w:rsidRDefault="006171AA" w:rsidP="001B1D8C">
            <w:pPr>
              <w:spacing w:after="0"/>
              <w:jc w:val="center"/>
              <w:rPr>
                <w:b/>
                <w:bCs/>
                <w:lang w:eastAsia="zh-CN"/>
              </w:rPr>
            </w:pPr>
            <w:r w:rsidRPr="003313C1">
              <w:rPr>
                <w:b/>
                <w:bCs/>
                <w:lang w:eastAsia="zh-CN"/>
              </w:rPr>
              <w:t>16</w:t>
            </w:r>
          </w:p>
        </w:tc>
        <w:tc>
          <w:tcPr>
            <w:tcW w:w="3060" w:type="dxa"/>
            <w:vAlign w:val="center"/>
          </w:tcPr>
          <w:p w14:paraId="6FEB3E91" w14:textId="77777777" w:rsidR="006171AA" w:rsidRDefault="006171AA" w:rsidP="001B1D8C">
            <w:pPr>
              <w:spacing w:after="0"/>
              <w:jc w:val="center"/>
              <w:cnfStyle w:val="000000000000" w:firstRow="0" w:lastRow="0" w:firstColumn="0" w:lastColumn="0" w:oddVBand="0" w:evenVBand="0" w:oddHBand="0" w:evenHBand="0" w:firstRowFirstColumn="0" w:firstRowLastColumn="0" w:lastRowFirstColumn="0" w:lastRowLastColumn="0"/>
              <w:rPr>
                <w:lang w:eastAsia="zh-CN"/>
              </w:rPr>
            </w:pPr>
            <w:r>
              <w:rPr>
                <w:lang w:eastAsia="zh-CN"/>
              </w:rPr>
              <w:t>0 / 1</w:t>
            </w:r>
          </w:p>
        </w:tc>
      </w:tr>
    </w:tbl>
    <w:p w14:paraId="6C914D1B" w14:textId="77777777" w:rsidR="006171AA" w:rsidRDefault="006171AA" w:rsidP="006171AA">
      <w:pPr>
        <w:jc w:val="both"/>
        <w:rPr>
          <w:lang w:eastAsia="zh-CN"/>
        </w:rPr>
      </w:pPr>
    </w:p>
    <w:p w14:paraId="1D47E578" w14:textId="5638D7BB" w:rsidR="006171AA" w:rsidRDefault="005502E5" w:rsidP="006171AA">
      <w:pPr>
        <w:jc w:val="both"/>
        <w:rPr>
          <w:lang w:eastAsia="zh-CN"/>
        </w:rPr>
      </w:pPr>
      <w:r w:rsidRPr="005502E5">
        <w:rPr>
          <w:lang w:eastAsia="zh-CN"/>
        </w:rPr>
        <w:fldChar w:fldCharType="begin"/>
      </w:r>
      <w:r w:rsidRPr="005502E5">
        <w:rPr>
          <w:lang w:eastAsia="zh-CN"/>
        </w:rPr>
        <w:instrText xml:space="preserve"> REF _Ref47684089 \h  \* MERGEFORMAT </w:instrText>
      </w:r>
      <w:r w:rsidRPr="005502E5">
        <w:rPr>
          <w:lang w:eastAsia="zh-CN"/>
        </w:rPr>
      </w:r>
      <w:r w:rsidRPr="005502E5">
        <w:rPr>
          <w:lang w:eastAsia="zh-CN"/>
        </w:rPr>
        <w:fldChar w:fldCharType="separate"/>
      </w:r>
      <w:r w:rsidR="001D3546" w:rsidRPr="001D3546">
        <w:rPr>
          <w:sz w:val="18"/>
          <w:szCs w:val="18"/>
        </w:rPr>
        <w:t xml:space="preserve">Figure </w:t>
      </w:r>
      <w:r w:rsidR="001D3546" w:rsidRPr="001D3546">
        <w:rPr>
          <w:noProof/>
        </w:rPr>
        <w:t>1</w:t>
      </w:r>
      <w:r w:rsidRPr="005502E5">
        <w:rPr>
          <w:lang w:eastAsia="zh-CN"/>
        </w:rPr>
        <w:fldChar w:fldCharType="end"/>
      </w:r>
      <w:r w:rsidRPr="005502E5">
        <w:rPr>
          <w:lang w:eastAsia="zh-CN"/>
        </w:rPr>
        <w:t xml:space="preserve"> and </w:t>
      </w:r>
      <w:r w:rsidRPr="0089359F">
        <w:rPr>
          <w:lang w:eastAsia="zh-CN"/>
        </w:rPr>
        <w:fldChar w:fldCharType="begin"/>
      </w:r>
      <w:r w:rsidRPr="0089359F">
        <w:rPr>
          <w:lang w:eastAsia="zh-CN"/>
        </w:rPr>
        <w:instrText xml:space="preserve"> REF _Ref47684094 \h  \* MERGEFORMAT </w:instrText>
      </w:r>
      <w:r w:rsidRPr="0089359F">
        <w:rPr>
          <w:lang w:eastAsia="zh-CN"/>
        </w:rPr>
      </w:r>
      <w:r w:rsidRPr="0089359F">
        <w:rPr>
          <w:lang w:eastAsia="zh-CN"/>
        </w:rPr>
        <w:fldChar w:fldCharType="separate"/>
      </w:r>
      <w:r w:rsidR="001D3546" w:rsidRPr="001D3546">
        <w:rPr>
          <w:noProof/>
          <w:sz w:val="18"/>
          <w:szCs w:val="18"/>
        </w:rPr>
        <w:t>Figure</w:t>
      </w:r>
      <w:r w:rsidR="001D3546" w:rsidRPr="001D3546">
        <w:t xml:space="preserve"> </w:t>
      </w:r>
      <w:r w:rsidR="001D3546" w:rsidRPr="001D3546">
        <w:rPr>
          <w:noProof/>
        </w:rPr>
        <w:t>2</w:t>
      </w:r>
      <w:r w:rsidRPr="0089359F">
        <w:rPr>
          <w:lang w:eastAsia="zh-CN"/>
        </w:rPr>
        <w:fldChar w:fldCharType="end"/>
      </w:r>
      <w:r w:rsidR="006171AA" w:rsidRPr="0089359F">
        <w:rPr>
          <w:lang w:eastAsia="zh-CN"/>
        </w:rPr>
        <w:t xml:space="preserve"> show</w:t>
      </w:r>
      <w:r w:rsidR="006171AA" w:rsidRPr="005502E5">
        <w:rPr>
          <w:lang w:eastAsia="zh-CN"/>
        </w:rPr>
        <w:t xml:space="preserve"> the PDCCH probability of blockage for low and high CCE limit distributions assuming 50 </w:t>
      </w:r>
      <w:r w:rsidR="006171AA">
        <w:rPr>
          <w:lang w:eastAsia="zh-CN"/>
        </w:rPr>
        <w:t>MHz and 69.12 MHz CORESET BWs. The CCE distributions are: {1,2,4,8,16} = {1/3,1/3,1/3,0,0} and {0,0,0.25,0.75,0}.</w:t>
      </w:r>
    </w:p>
    <w:p w14:paraId="22947352" w14:textId="1E287C34" w:rsidR="0095529D" w:rsidRPr="003313C1" w:rsidRDefault="009C4B36" w:rsidP="0095529D">
      <w:pPr>
        <w:jc w:val="both"/>
        <w:rPr>
          <w:b/>
          <w:bCs/>
          <w:i/>
          <w:iCs/>
          <w:lang w:eastAsia="zh-CN"/>
        </w:rPr>
      </w:pPr>
      <w:bookmarkStart w:id="20" w:name="o8"/>
      <w:r w:rsidRPr="00292246">
        <w:rPr>
          <w:b/>
          <w:i/>
          <w:iCs/>
          <w:lang w:val="en-GB"/>
        </w:rPr>
        <w:t xml:space="preserve">Observation </w:t>
      </w:r>
      <w:r>
        <w:rPr>
          <w:b/>
          <w:i/>
          <w:iCs/>
          <w:lang w:val="en-GB"/>
        </w:rPr>
        <w:fldChar w:fldCharType="begin"/>
      </w:r>
      <w:r>
        <w:rPr>
          <w:b/>
          <w:i/>
          <w:iCs/>
          <w:lang w:val="en-GB"/>
        </w:rPr>
        <w:instrText xml:space="preserve"> SEQ [Observation] \* MERGEFORMAT </w:instrText>
      </w:r>
      <w:r>
        <w:rPr>
          <w:b/>
          <w:i/>
          <w:iCs/>
          <w:lang w:val="en-GB"/>
        </w:rPr>
        <w:fldChar w:fldCharType="separate"/>
      </w:r>
      <w:r w:rsidR="001D3546">
        <w:rPr>
          <w:b/>
          <w:i/>
          <w:iCs/>
          <w:noProof/>
          <w:lang w:val="en-GB"/>
        </w:rPr>
        <w:t>8</w:t>
      </w:r>
      <w:r>
        <w:rPr>
          <w:b/>
          <w:i/>
          <w:iCs/>
          <w:lang w:val="en-GB"/>
        </w:rPr>
        <w:fldChar w:fldCharType="end"/>
      </w:r>
      <w:r w:rsidR="0095529D" w:rsidRPr="003313C1">
        <w:rPr>
          <w:b/>
          <w:bCs/>
          <w:i/>
          <w:iCs/>
          <w:lang w:eastAsia="zh-CN"/>
        </w:rPr>
        <w:t xml:space="preserve">: </w:t>
      </w:r>
      <w:r w:rsidR="0095529D">
        <w:rPr>
          <w:b/>
          <w:bCs/>
          <w:i/>
          <w:iCs/>
          <w:lang w:eastAsia="zh-CN"/>
        </w:rPr>
        <w:t>For FR2, u</w:t>
      </w:r>
      <w:r w:rsidR="0095529D" w:rsidRPr="003313C1">
        <w:rPr>
          <w:b/>
          <w:bCs/>
          <w:i/>
          <w:iCs/>
          <w:lang w:eastAsia="zh-CN"/>
        </w:rPr>
        <w:t xml:space="preserve">sing 50 MHz instead of 100 MHz may </w:t>
      </w:r>
      <w:r w:rsidR="0095529D">
        <w:rPr>
          <w:b/>
          <w:bCs/>
          <w:i/>
          <w:iCs/>
          <w:lang w:eastAsia="zh-CN"/>
        </w:rPr>
        <w:t>cause</w:t>
      </w:r>
      <w:r w:rsidR="0095529D" w:rsidRPr="003313C1">
        <w:rPr>
          <w:b/>
          <w:bCs/>
          <w:i/>
          <w:iCs/>
          <w:lang w:eastAsia="zh-CN"/>
        </w:rPr>
        <w:t xml:space="preserve"> considerable reduction in the PDCCH multiplexing capacity and PDCCH blocking probability</w:t>
      </w:r>
      <w:r w:rsidR="0095529D">
        <w:rPr>
          <w:b/>
          <w:bCs/>
          <w:i/>
          <w:iCs/>
          <w:lang w:eastAsia="zh-CN"/>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6171AA" w14:paraId="04D953C8" w14:textId="77777777" w:rsidTr="00F92510">
        <w:tc>
          <w:tcPr>
            <w:tcW w:w="4675" w:type="dxa"/>
          </w:tcPr>
          <w:bookmarkEnd w:id="20"/>
          <w:p w14:paraId="6A3AEC5B" w14:textId="77777777" w:rsidR="006171AA" w:rsidRDefault="006171AA" w:rsidP="00F92510">
            <w:pPr>
              <w:jc w:val="center"/>
              <w:rPr>
                <w:lang w:eastAsia="zh-CN"/>
              </w:rPr>
            </w:pPr>
            <w:r w:rsidRPr="00740AD8">
              <w:rPr>
                <w:noProof/>
                <w:lang w:eastAsia="zh-CN"/>
              </w:rPr>
              <w:drawing>
                <wp:inline distT="0" distB="0" distL="0" distR="0" wp14:anchorId="707C5B4F" wp14:editId="6DC7E407">
                  <wp:extent cx="2560320" cy="19202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560320" cy="1920240"/>
                          </a:xfrm>
                          <a:prstGeom prst="rect">
                            <a:avLst/>
                          </a:prstGeom>
                        </pic:spPr>
                      </pic:pic>
                    </a:graphicData>
                  </a:graphic>
                </wp:inline>
              </w:drawing>
            </w:r>
          </w:p>
          <w:p w14:paraId="718A4F00" w14:textId="5682DFB7" w:rsidR="006171AA" w:rsidRPr="004E6871" w:rsidRDefault="00867712" w:rsidP="00867712">
            <w:pPr>
              <w:pStyle w:val="Caption"/>
              <w:jc w:val="center"/>
              <w:rPr>
                <w:b/>
                <w:bCs/>
                <w:i w:val="0"/>
                <w:iCs w:val="0"/>
                <w:sz w:val="20"/>
                <w:szCs w:val="20"/>
                <w:lang w:eastAsia="zh-CN"/>
              </w:rPr>
            </w:pPr>
            <w:bookmarkStart w:id="21" w:name="_Ref47684089"/>
            <w:r w:rsidRPr="004E6871">
              <w:rPr>
                <w:b/>
                <w:bCs/>
                <w:i w:val="0"/>
                <w:iCs w:val="0"/>
                <w:color w:val="auto"/>
                <w:sz w:val="20"/>
                <w:szCs w:val="20"/>
              </w:rPr>
              <w:t xml:space="preserve">Figure </w:t>
            </w:r>
            <w:r w:rsidRPr="004E6871">
              <w:rPr>
                <w:b/>
                <w:bCs/>
                <w:i w:val="0"/>
                <w:iCs w:val="0"/>
                <w:color w:val="auto"/>
                <w:sz w:val="20"/>
                <w:szCs w:val="20"/>
              </w:rPr>
              <w:fldChar w:fldCharType="begin"/>
            </w:r>
            <w:r w:rsidRPr="004E6871">
              <w:rPr>
                <w:b/>
                <w:bCs/>
                <w:i w:val="0"/>
                <w:iCs w:val="0"/>
                <w:color w:val="auto"/>
                <w:sz w:val="20"/>
                <w:szCs w:val="20"/>
              </w:rPr>
              <w:instrText xml:space="preserve"> SEQ Figure \* ARABIC </w:instrText>
            </w:r>
            <w:r w:rsidRPr="004E6871">
              <w:rPr>
                <w:b/>
                <w:bCs/>
                <w:i w:val="0"/>
                <w:iCs w:val="0"/>
                <w:color w:val="auto"/>
                <w:sz w:val="20"/>
                <w:szCs w:val="20"/>
              </w:rPr>
              <w:fldChar w:fldCharType="separate"/>
            </w:r>
            <w:r w:rsidR="001D3546">
              <w:rPr>
                <w:b/>
                <w:bCs/>
                <w:i w:val="0"/>
                <w:iCs w:val="0"/>
                <w:noProof/>
                <w:color w:val="auto"/>
                <w:sz w:val="20"/>
                <w:szCs w:val="20"/>
              </w:rPr>
              <w:t>1</w:t>
            </w:r>
            <w:r w:rsidRPr="004E6871">
              <w:rPr>
                <w:b/>
                <w:bCs/>
                <w:i w:val="0"/>
                <w:iCs w:val="0"/>
                <w:color w:val="auto"/>
                <w:sz w:val="20"/>
                <w:szCs w:val="20"/>
              </w:rPr>
              <w:fldChar w:fldCharType="end"/>
            </w:r>
            <w:bookmarkEnd w:id="21"/>
            <w:r w:rsidR="006171AA" w:rsidRPr="004E6871">
              <w:rPr>
                <w:b/>
                <w:bCs/>
                <w:i w:val="0"/>
                <w:iCs w:val="0"/>
                <w:color w:val="auto"/>
                <w:sz w:val="20"/>
                <w:szCs w:val="20"/>
                <w:lang w:eastAsia="zh-CN"/>
              </w:rPr>
              <w:t>: PDCCH Blocking (Low AL Distribution)</w:t>
            </w:r>
          </w:p>
        </w:tc>
        <w:tc>
          <w:tcPr>
            <w:tcW w:w="4675" w:type="dxa"/>
          </w:tcPr>
          <w:p w14:paraId="62059B13" w14:textId="77777777" w:rsidR="006171AA" w:rsidRDefault="006171AA" w:rsidP="00F92510">
            <w:pPr>
              <w:jc w:val="center"/>
              <w:rPr>
                <w:lang w:eastAsia="zh-CN"/>
              </w:rPr>
            </w:pPr>
            <w:r w:rsidRPr="005A3437">
              <w:rPr>
                <w:noProof/>
                <w:lang w:eastAsia="zh-CN"/>
              </w:rPr>
              <w:drawing>
                <wp:inline distT="0" distB="0" distL="0" distR="0" wp14:anchorId="2883C3F9" wp14:editId="620202CB">
                  <wp:extent cx="2560320" cy="192024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560320" cy="1920240"/>
                          </a:xfrm>
                          <a:prstGeom prst="rect">
                            <a:avLst/>
                          </a:prstGeom>
                        </pic:spPr>
                      </pic:pic>
                    </a:graphicData>
                  </a:graphic>
                </wp:inline>
              </w:drawing>
            </w:r>
          </w:p>
          <w:p w14:paraId="0C1B0D49" w14:textId="4B921C7B" w:rsidR="006171AA" w:rsidRPr="00867712" w:rsidRDefault="00867712" w:rsidP="00F92510">
            <w:pPr>
              <w:jc w:val="both"/>
              <w:rPr>
                <w:b/>
                <w:bCs/>
                <w:sz w:val="18"/>
                <w:szCs w:val="18"/>
                <w:lang w:eastAsia="zh-CN"/>
              </w:rPr>
            </w:pPr>
            <w:bookmarkStart w:id="22" w:name="_Ref47684094"/>
            <w:r w:rsidRPr="004E6871">
              <w:rPr>
                <w:b/>
                <w:bCs/>
              </w:rPr>
              <w:t xml:space="preserve">Figure </w:t>
            </w:r>
            <w:r w:rsidRPr="004E6871">
              <w:rPr>
                <w:b/>
                <w:bCs/>
              </w:rPr>
              <w:fldChar w:fldCharType="begin"/>
            </w:r>
            <w:r w:rsidRPr="004E6871">
              <w:rPr>
                <w:b/>
                <w:bCs/>
              </w:rPr>
              <w:instrText xml:space="preserve"> SEQ Figure \* ARABIC </w:instrText>
            </w:r>
            <w:r w:rsidRPr="004E6871">
              <w:rPr>
                <w:b/>
                <w:bCs/>
              </w:rPr>
              <w:fldChar w:fldCharType="separate"/>
            </w:r>
            <w:r w:rsidR="001D3546">
              <w:rPr>
                <w:b/>
                <w:bCs/>
                <w:noProof/>
              </w:rPr>
              <w:t>2</w:t>
            </w:r>
            <w:r w:rsidRPr="004E6871">
              <w:rPr>
                <w:b/>
                <w:bCs/>
              </w:rPr>
              <w:fldChar w:fldCharType="end"/>
            </w:r>
            <w:bookmarkEnd w:id="22"/>
            <w:r w:rsidRPr="004E6871">
              <w:rPr>
                <w:b/>
                <w:bCs/>
                <w:lang w:eastAsia="zh-CN"/>
              </w:rPr>
              <w:t xml:space="preserve">: </w:t>
            </w:r>
            <w:r w:rsidR="006171AA" w:rsidRPr="004E6871">
              <w:rPr>
                <w:b/>
                <w:bCs/>
                <w:lang w:eastAsia="zh-CN"/>
              </w:rPr>
              <w:t>PDCCH Blocking (High AL Distribution)</w:t>
            </w:r>
          </w:p>
        </w:tc>
      </w:tr>
    </w:tbl>
    <w:p w14:paraId="4395BBA4" w14:textId="77777777" w:rsidR="006171AA" w:rsidRDefault="006171AA" w:rsidP="006171AA">
      <w:pPr>
        <w:jc w:val="both"/>
        <w:rPr>
          <w:b/>
          <w:bCs/>
          <w:u w:val="single"/>
          <w:lang w:eastAsia="zh-CN"/>
        </w:rPr>
      </w:pPr>
      <w:r w:rsidRPr="00766BF4">
        <w:rPr>
          <w:b/>
          <w:bCs/>
          <w:u w:val="single"/>
          <w:lang w:eastAsia="zh-CN"/>
        </w:rPr>
        <w:t xml:space="preserve">Number of </w:t>
      </w:r>
      <w:r>
        <w:rPr>
          <w:b/>
          <w:bCs/>
          <w:u w:val="single"/>
          <w:lang w:eastAsia="zh-CN"/>
        </w:rPr>
        <w:t>U</w:t>
      </w:r>
      <w:r w:rsidRPr="00766BF4">
        <w:rPr>
          <w:b/>
          <w:bCs/>
          <w:u w:val="single"/>
          <w:lang w:eastAsia="zh-CN"/>
        </w:rPr>
        <w:t>sers</w:t>
      </w:r>
      <w:r>
        <w:rPr>
          <w:b/>
          <w:bCs/>
          <w:u w:val="single"/>
          <w:lang w:eastAsia="zh-CN"/>
        </w:rPr>
        <w:t xml:space="preserve"> S</w:t>
      </w:r>
      <w:r w:rsidRPr="00766BF4">
        <w:rPr>
          <w:b/>
          <w:bCs/>
          <w:u w:val="single"/>
          <w:lang w:eastAsia="zh-CN"/>
        </w:rPr>
        <w:t>upported</w:t>
      </w:r>
    </w:p>
    <w:p w14:paraId="52E178D3" w14:textId="3EC75636" w:rsidR="006171AA" w:rsidRDefault="006171AA" w:rsidP="006171AA">
      <w:pPr>
        <w:jc w:val="both"/>
        <w:rPr>
          <w:lang w:eastAsia="zh-CN"/>
        </w:rPr>
      </w:pPr>
      <w:r>
        <w:rPr>
          <w:lang w:eastAsia="zh-CN"/>
        </w:rPr>
        <w:t>Reducing the UE BW may have an impact on the overall number of UEs that can be supported. To characterize this, system level simulations (SLS) may be used to evaluate this number</w:t>
      </w:r>
      <w:r w:rsidR="001962C2">
        <w:rPr>
          <w:lang w:eastAsia="zh-CN"/>
        </w:rPr>
        <w:t>.</w:t>
      </w:r>
      <w:r w:rsidR="00DF67F6">
        <w:rPr>
          <w:lang w:eastAsia="zh-CN"/>
        </w:rPr>
        <w:t xml:space="preserve"> </w:t>
      </w:r>
      <w:r w:rsidRPr="00F92510">
        <w:rPr>
          <w:lang w:eastAsia="zh-CN"/>
        </w:rPr>
        <w:t xml:space="preserve">SLS and traffic model assumptions are in appendix </w:t>
      </w:r>
      <w:r w:rsidR="00177E1A">
        <w:rPr>
          <w:lang w:eastAsia="zh-CN"/>
        </w:rPr>
        <w:t>1</w:t>
      </w:r>
      <w:r w:rsidR="000D022B">
        <w:rPr>
          <w:lang w:eastAsia="zh-CN"/>
        </w:rPr>
        <w:t xml:space="preserve"> (TDD system with no FDM capability was used)</w:t>
      </w:r>
      <w:r w:rsidRPr="00F92510">
        <w:rPr>
          <w:lang w:eastAsia="zh-CN"/>
        </w:rPr>
        <w:t>.</w:t>
      </w:r>
    </w:p>
    <w:p w14:paraId="2EE51C1B" w14:textId="4A3A78C6" w:rsidR="006171AA" w:rsidRDefault="00B30BA7" w:rsidP="006171AA">
      <w:pPr>
        <w:jc w:val="both"/>
        <w:rPr>
          <w:lang w:eastAsia="zh-CN"/>
        </w:rPr>
      </w:pPr>
      <w:r w:rsidRPr="00B30BA7">
        <w:rPr>
          <w:lang w:eastAsia="zh-CN"/>
        </w:rPr>
        <w:fldChar w:fldCharType="begin"/>
      </w:r>
      <w:r w:rsidRPr="00B30BA7">
        <w:rPr>
          <w:lang w:eastAsia="zh-CN"/>
        </w:rPr>
        <w:instrText xml:space="preserve"> REF _Ref47684177 \h  \* MERGEFORMAT </w:instrText>
      </w:r>
      <w:r w:rsidRPr="00B30BA7">
        <w:rPr>
          <w:lang w:eastAsia="zh-CN"/>
        </w:rPr>
      </w:r>
      <w:r w:rsidRPr="00B30BA7">
        <w:rPr>
          <w:lang w:eastAsia="zh-CN"/>
        </w:rPr>
        <w:fldChar w:fldCharType="separate"/>
      </w:r>
      <w:r w:rsidR="001D3546" w:rsidRPr="001D3546">
        <w:rPr>
          <w:lang w:eastAsia="zh-CN"/>
        </w:rPr>
        <w:t xml:space="preserve">Figure </w:t>
      </w:r>
      <w:r w:rsidR="001D3546" w:rsidRPr="001D3546">
        <w:rPr>
          <w:noProof/>
          <w:lang w:eastAsia="zh-CN"/>
        </w:rPr>
        <w:t>3</w:t>
      </w:r>
      <w:r w:rsidRPr="00B30BA7">
        <w:rPr>
          <w:lang w:eastAsia="zh-CN"/>
        </w:rPr>
        <w:fldChar w:fldCharType="end"/>
      </w:r>
      <w:r w:rsidR="007D567D">
        <w:rPr>
          <w:lang w:eastAsia="zh-CN"/>
        </w:rPr>
        <w:t>-</w:t>
      </w:r>
      <w:r w:rsidRPr="00257048">
        <w:rPr>
          <w:lang w:eastAsia="zh-CN"/>
        </w:rPr>
        <w:fldChar w:fldCharType="begin"/>
      </w:r>
      <w:r w:rsidRPr="00257048">
        <w:rPr>
          <w:lang w:eastAsia="zh-CN"/>
        </w:rPr>
        <w:instrText xml:space="preserve"> REF _Ref47684179 \h  \* MERGEFORMAT </w:instrText>
      </w:r>
      <w:r w:rsidRPr="00257048">
        <w:rPr>
          <w:lang w:eastAsia="zh-CN"/>
        </w:rPr>
      </w:r>
      <w:r w:rsidRPr="00257048">
        <w:rPr>
          <w:lang w:eastAsia="zh-CN"/>
        </w:rPr>
        <w:fldChar w:fldCharType="separate"/>
      </w:r>
      <w:r w:rsidR="001D3546" w:rsidRPr="001D3546">
        <w:rPr>
          <w:noProof/>
        </w:rPr>
        <w:t>Figure</w:t>
      </w:r>
      <w:r w:rsidR="001D3546" w:rsidRPr="001D3546">
        <w:t xml:space="preserve"> </w:t>
      </w:r>
      <w:r w:rsidR="001D3546" w:rsidRPr="001D3546">
        <w:rPr>
          <w:noProof/>
        </w:rPr>
        <w:t>5</w:t>
      </w:r>
      <w:r w:rsidRPr="00257048">
        <w:rPr>
          <w:lang w:eastAsia="zh-CN"/>
        </w:rPr>
        <w:fldChar w:fldCharType="end"/>
      </w:r>
      <w:r w:rsidR="006171AA" w:rsidRPr="00257048">
        <w:rPr>
          <w:lang w:eastAsia="zh-CN"/>
        </w:rPr>
        <w:t xml:space="preserve"> show</w:t>
      </w:r>
      <w:r w:rsidR="006171AA" w:rsidRPr="00B30BA7">
        <w:rPr>
          <w:lang w:eastAsia="zh-CN"/>
        </w:rPr>
        <w:t xml:space="preserve"> the number of users for indoor hotspot deployment with 1 Rx antenna at the UE. It is </w:t>
      </w:r>
      <w:r w:rsidR="006171AA">
        <w:rPr>
          <w:lang w:eastAsia="zh-CN"/>
        </w:rPr>
        <w:t>estimated by calculating the number of UEs with completion rate &gt; 99.99% within the expiry time. For wearables it is estimated by the worst case latency (number of UEs at 99</w:t>
      </w:r>
      <w:r w:rsidR="006171AA" w:rsidRPr="003313C1">
        <w:rPr>
          <w:vertAlign w:val="superscript"/>
          <w:lang w:eastAsia="zh-CN"/>
        </w:rPr>
        <w:t>th</w:t>
      </w:r>
      <w:r w:rsidR="006171AA">
        <w:rPr>
          <w:lang w:eastAsia="zh-CN"/>
        </w:rPr>
        <w:t xml:space="preserve"> percentile latency). </w:t>
      </w:r>
    </w:p>
    <w:p w14:paraId="7D975B5D" w14:textId="77777777" w:rsidR="0095529D" w:rsidRDefault="0095529D" w:rsidP="0095529D">
      <w:pPr>
        <w:jc w:val="both"/>
        <w:rPr>
          <w:lang w:eastAsia="zh-CN"/>
        </w:rPr>
      </w:pPr>
      <w:r>
        <w:rPr>
          <w:lang w:eastAsia="zh-CN"/>
        </w:rPr>
        <w:t>I</w:t>
      </w:r>
      <w:r w:rsidRPr="006F2475">
        <w:rPr>
          <w:lang w:eastAsia="zh-CN"/>
        </w:rPr>
        <w:t xml:space="preserve">n absolute terms, </w:t>
      </w:r>
      <w:r>
        <w:rPr>
          <w:lang w:eastAsia="zh-CN"/>
        </w:rPr>
        <w:t>for a 12 gNB deployment:</w:t>
      </w:r>
    </w:p>
    <w:p w14:paraId="3298EEA7" w14:textId="77777777" w:rsidR="0095529D" w:rsidRDefault="0095529D" w:rsidP="0095529D">
      <w:pPr>
        <w:numPr>
          <w:ilvl w:val="0"/>
          <w:numId w:val="32"/>
        </w:numPr>
        <w:spacing w:after="0"/>
        <w:jc w:val="both"/>
        <w:rPr>
          <w:lang w:eastAsia="zh-CN"/>
        </w:rPr>
      </w:pPr>
      <w:r>
        <w:rPr>
          <w:lang w:eastAsia="zh-CN"/>
        </w:rPr>
        <w:t>H</w:t>
      </w:r>
      <w:r w:rsidRPr="006F2475">
        <w:rPr>
          <w:lang w:eastAsia="zh-CN"/>
        </w:rPr>
        <w:t>igh end sensors</w:t>
      </w:r>
      <w:r>
        <w:rPr>
          <w:lang w:eastAsia="zh-CN"/>
        </w:rPr>
        <w:t xml:space="preserve">: </w:t>
      </w:r>
      <w:r w:rsidRPr="006F2475">
        <w:rPr>
          <w:lang w:eastAsia="zh-CN"/>
        </w:rPr>
        <w:t xml:space="preserve">200+ </w:t>
      </w:r>
      <w:r>
        <w:rPr>
          <w:lang w:eastAsia="zh-CN"/>
        </w:rPr>
        <w:t>UEs (for 50 MHz) and 400+ UEs (for 100 MHz)</w:t>
      </w:r>
    </w:p>
    <w:p w14:paraId="30085DDA" w14:textId="77777777" w:rsidR="0095529D" w:rsidRDefault="0095529D" w:rsidP="0095529D">
      <w:pPr>
        <w:numPr>
          <w:ilvl w:val="0"/>
          <w:numId w:val="32"/>
        </w:numPr>
        <w:spacing w:after="0"/>
        <w:jc w:val="both"/>
        <w:rPr>
          <w:lang w:eastAsia="zh-CN"/>
        </w:rPr>
      </w:pPr>
      <w:r>
        <w:rPr>
          <w:lang w:eastAsia="zh-CN"/>
        </w:rPr>
        <w:t>V</w:t>
      </w:r>
      <w:r w:rsidRPr="006F2475">
        <w:rPr>
          <w:lang w:eastAsia="zh-CN"/>
        </w:rPr>
        <w:t>ideo surveillance</w:t>
      </w:r>
      <w:r>
        <w:rPr>
          <w:lang w:eastAsia="zh-CN"/>
        </w:rPr>
        <w:t>: 1</w:t>
      </w:r>
      <w:r w:rsidRPr="006F2475">
        <w:rPr>
          <w:lang w:eastAsia="zh-CN"/>
        </w:rPr>
        <w:t xml:space="preserve">00+ </w:t>
      </w:r>
      <w:r>
        <w:rPr>
          <w:lang w:eastAsia="zh-CN"/>
        </w:rPr>
        <w:t>UEs (for 50 MHz) and 200+ UEs (for 100 MHz)</w:t>
      </w:r>
    </w:p>
    <w:p w14:paraId="4C053E39" w14:textId="77777777" w:rsidR="0095529D" w:rsidRDefault="0095529D" w:rsidP="0095529D">
      <w:pPr>
        <w:numPr>
          <w:ilvl w:val="0"/>
          <w:numId w:val="32"/>
        </w:numPr>
        <w:spacing w:after="120"/>
        <w:jc w:val="both"/>
        <w:rPr>
          <w:lang w:eastAsia="zh-CN"/>
        </w:rPr>
      </w:pPr>
      <w:r>
        <w:rPr>
          <w:lang w:eastAsia="zh-CN"/>
        </w:rPr>
        <w:t>W</w:t>
      </w:r>
      <w:r w:rsidRPr="006F2475">
        <w:rPr>
          <w:lang w:eastAsia="zh-CN"/>
        </w:rPr>
        <w:t>earables, due to the larger payloads, show a clear impact of larger bandwidths</w:t>
      </w:r>
    </w:p>
    <w:p w14:paraId="042AEB73" w14:textId="6AD02A56" w:rsidR="0095529D" w:rsidRDefault="007D34E2" w:rsidP="006171AA">
      <w:pPr>
        <w:jc w:val="both"/>
        <w:rPr>
          <w:lang w:eastAsia="zh-CN"/>
        </w:rPr>
      </w:pPr>
      <w:bookmarkStart w:id="23" w:name="o9"/>
      <w:r w:rsidRPr="00292246">
        <w:rPr>
          <w:b/>
          <w:i/>
          <w:iCs/>
          <w:lang w:val="en-GB"/>
        </w:rPr>
        <w:t xml:space="preserve">Observation </w:t>
      </w:r>
      <w:r>
        <w:rPr>
          <w:b/>
          <w:i/>
          <w:iCs/>
          <w:lang w:val="en-GB"/>
        </w:rPr>
        <w:fldChar w:fldCharType="begin"/>
      </w:r>
      <w:r>
        <w:rPr>
          <w:b/>
          <w:i/>
          <w:iCs/>
          <w:lang w:val="en-GB"/>
        </w:rPr>
        <w:instrText xml:space="preserve"> SEQ [Observation] \* MERGEFORMAT </w:instrText>
      </w:r>
      <w:r>
        <w:rPr>
          <w:b/>
          <w:i/>
          <w:iCs/>
          <w:lang w:val="en-GB"/>
        </w:rPr>
        <w:fldChar w:fldCharType="separate"/>
      </w:r>
      <w:r w:rsidR="001D3546">
        <w:rPr>
          <w:b/>
          <w:i/>
          <w:iCs/>
          <w:noProof/>
          <w:lang w:val="en-GB"/>
        </w:rPr>
        <w:t>9</w:t>
      </w:r>
      <w:r>
        <w:rPr>
          <w:b/>
          <w:i/>
          <w:iCs/>
          <w:lang w:val="en-GB"/>
        </w:rPr>
        <w:fldChar w:fldCharType="end"/>
      </w:r>
      <w:r w:rsidR="0095529D" w:rsidRPr="003313C1">
        <w:rPr>
          <w:b/>
          <w:bCs/>
          <w:i/>
          <w:iCs/>
          <w:lang w:eastAsia="zh-CN"/>
        </w:rPr>
        <w:t xml:space="preserve">: </w:t>
      </w:r>
      <w:r w:rsidR="0095529D">
        <w:rPr>
          <w:b/>
          <w:bCs/>
          <w:i/>
          <w:iCs/>
          <w:lang w:eastAsia="zh-CN"/>
        </w:rPr>
        <w:t>For FR2, t</w:t>
      </w:r>
      <w:r w:rsidR="0095529D" w:rsidRPr="003313C1">
        <w:rPr>
          <w:b/>
          <w:bCs/>
          <w:i/>
          <w:iCs/>
          <w:lang w:eastAsia="zh-CN"/>
        </w:rPr>
        <w:t xml:space="preserve">he number of users that can be supported is impacted by almost 50% if the </w:t>
      </w:r>
      <w:r w:rsidR="005E7815">
        <w:rPr>
          <w:b/>
          <w:bCs/>
          <w:i/>
          <w:iCs/>
          <w:lang w:eastAsia="zh-CN"/>
        </w:rPr>
        <w:t xml:space="preserve">max UE </w:t>
      </w:r>
      <w:r w:rsidR="0095529D" w:rsidRPr="003313C1">
        <w:rPr>
          <w:b/>
          <w:bCs/>
          <w:i/>
          <w:iCs/>
          <w:lang w:eastAsia="zh-CN"/>
        </w:rPr>
        <w:t>BW is reduced from 100 MHz to 50 MHz</w:t>
      </w:r>
      <w:r w:rsidR="0095529D">
        <w:rPr>
          <w:b/>
          <w:bCs/>
          <w:i/>
          <w:iCs/>
          <w:lang w:eastAsia="zh-CN"/>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6171AA" w14:paraId="09174428" w14:textId="77777777" w:rsidTr="00F92510">
        <w:tc>
          <w:tcPr>
            <w:tcW w:w="4675" w:type="dxa"/>
          </w:tcPr>
          <w:bookmarkEnd w:id="23"/>
          <w:p w14:paraId="26740F67" w14:textId="77777777" w:rsidR="006171AA" w:rsidRDefault="006171AA" w:rsidP="00F92510">
            <w:pPr>
              <w:jc w:val="center"/>
              <w:rPr>
                <w:lang w:eastAsia="zh-CN"/>
              </w:rPr>
            </w:pPr>
            <w:r w:rsidRPr="00BC3F40">
              <w:rPr>
                <w:noProof/>
                <w:lang w:eastAsia="zh-CN"/>
              </w:rPr>
              <w:lastRenderedPageBreak/>
              <w:drawing>
                <wp:inline distT="0" distB="0" distL="0" distR="0" wp14:anchorId="02320FB3" wp14:editId="55ABCD6E">
                  <wp:extent cx="2743200" cy="1763486"/>
                  <wp:effectExtent l="0" t="0" r="0" b="1905"/>
                  <wp:docPr id="11" name="Content Placeholder 10">
                    <a:extLst xmlns:a="http://schemas.openxmlformats.org/drawingml/2006/main">
                      <a:ext uri="{FF2B5EF4-FFF2-40B4-BE49-F238E27FC236}">
                        <a16:creationId xmlns:a16="http://schemas.microsoft.com/office/drawing/2014/main" id="{D883070D-C742-4749-AC26-87116A05D218}"/>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1" name="Content Placeholder 10">
                            <a:extLst>
                              <a:ext uri="{FF2B5EF4-FFF2-40B4-BE49-F238E27FC236}">
                                <a16:creationId xmlns:a16="http://schemas.microsoft.com/office/drawing/2014/main" id="{D883070D-C742-4749-AC26-87116A05D218}"/>
                              </a:ext>
                            </a:extLst>
                          </pic:cNvPr>
                          <pic:cNvPicPr>
                            <a:picLocks noGrp="1" noChangeAspect="1"/>
                          </pic:cNvPicPr>
                        </pic:nvPicPr>
                        <pic:blipFill>
                          <a:blip r:embed="rId16"/>
                          <a:stretch>
                            <a:fillRect/>
                          </a:stretch>
                        </pic:blipFill>
                        <pic:spPr>
                          <a:xfrm>
                            <a:off x="0" y="0"/>
                            <a:ext cx="2743200" cy="1763486"/>
                          </a:xfrm>
                          <a:prstGeom prst="rect">
                            <a:avLst/>
                          </a:prstGeom>
                        </pic:spPr>
                      </pic:pic>
                    </a:graphicData>
                  </a:graphic>
                </wp:inline>
              </w:drawing>
            </w:r>
          </w:p>
          <w:p w14:paraId="4D7FA2DB" w14:textId="4B323EF8" w:rsidR="006171AA" w:rsidRPr="00F45E82" w:rsidRDefault="004E6871" w:rsidP="00F45E82">
            <w:pPr>
              <w:jc w:val="center"/>
              <w:rPr>
                <w:b/>
                <w:bCs/>
                <w:lang w:eastAsia="zh-CN"/>
              </w:rPr>
            </w:pPr>
            <w:bookmarkStart w:id="24" w:name="_Ref47684177"/>
            <w:r w:rsidRPr="004E6871">
              <w:rPr>
                <w:b/>
                <w:bCs/>
                <w:lang w:val="en-US" w:eastAsia="zh-CN"/>
              </w:rPr>
              <w:t xml:space="preserve">Figure </w:t>
            </w:r>
            <w:r w:rsidRPr="004E6871">
              <w:rPr>
                <w:b/>
                <w:bCs/>
                <w:lang w:eastAsia="zh-CN"/>
              </w:rPr>
              <w:fldChar w:fldCharType="begin"/>
            </w:r>
            <w:r w:rsidRPr="004E6871">
              <w:rPr>
                <w:b/>
                <w:bCs/>
                <w:lang w:val="en-US" w:eastAsia="zh-CN"/>
              </w:rPr>
              <w:instrText xml:space="preserve"> SEQ Figure \* ARABIC </w:instrText>
            </w:r>
            <w:r w:rsidRPr="004E6871">
              <w:rPr>
                <w:b/>
                <w:bCs/>
                <w:lang w:eastAsia="zh-CN"/>
              </w:rPr>
              <w:fldChar w:fldCharType="separate"/>
            </w:r>
            <w:r w:rsidR="001D3546">
              <w:rPr>
                <w:b/>
                <w:bCs/>
                <w:noProof/>
                <w:lang w:val="en-US" w:eastAsia="zh-CN"/>
              </w:rPr>
              <w:t>3</w:t>
            </w:r>
            <w:r w:rsidRPr="004E6871">
              <w:rPr>
                <w:b/>
                <w:bCs/>
                <w:lang w:eastAsia="zh-CN"/>
              </w:rPr>
              <w:fldChar w:fldCharType="end"/>
            </w:r>
            <w:bookmarkEnd w:id="24"/>
            <w:r w:rsidRPr="004E6871">
              <w:rPr>
                <w:b/>
                <w:bCs/>
                <w:lang w:val="en-US" w:eastAsia="zh-CN"/>
              </w:rPr>
              <w:t xml:space="preserve">: </w:t>
            </w:r>
            <w:r w:rsidR="006171AA" w:rsidRPr="004E6871">
              <w:rPr>
                <w:b/>
                <w:bCs/>
                <w:lang w:eastAsia="zh-CN"/>
              </w:rPr>
              <w:t>Industrial</w:t>
            </w:r>
            <w:r w:rsidR="006171AA" w:rsidRPr="003313C1">
              <w:rPr>
                <w:b/>
                <w:bCs/>
                <w:lang w:eastAsia="zh-CN"/>
              </w:rPr>
              <w:t xml:space="preserve"> wireless sensors: file size = 25</w:t>
            </w:r>
            <w:r w:rsidR="006171AA">
              <w:rPr>
                <w:b/>
                <w:bCs/>
                <w:lang w:val="en-US" w:eastAsia="zh-CN"/>
              </w:rPr>
              <w:t>k</w:t>
            </w:r>
            <w:r w:rsidR="006171AA" w:rsidRPr="003313C1">
              <w:rPr>
                <w:b/>
                <w:bCs/>
                <w:lang w:eastAsia="zh-CN"/>
              </w:rPr>
              <w:t>B, interval = 100ms, data rate = 2Mbps, expiry = 100ms</w:t>
            </w:r>
          </w:p>
        </w:tc>
        <w:tc>
          <w:tcPr>
            <w:tcW w:w="4675" w:type="dxa"/>
          </w:tcPr>
          <w:p w14:paraId="34978D7E" w14:textId="77777777" w:rsidR="006171AA" w:rsidRDefault="006171AA" w:rsidP="00F92510">
            <w:pPr>
              <w:jc w:val="center"/>
              <w:rPr>
                <w:lang w:eastAsia="zh-CN"/>
              </w:rPr>
            </w:pPr>
            <w:r w:rsidRPr="00B1681C">
              <w:rPr>
                <w:noProof/>
                <w:lang w:eastAsia="zh-CN"/>
              </w:rPr>
              <w:drawing>
                <wp:inline distT="0" distB="0" distL="0" distR="0" wp14:anchorId="34D4E625" wp14:editId="668DDC20">
                  <wp:extent cx="2743200" cy="1763486"/>
                  <wp:effectExtent l="0" t="0" r="0" b="1905"/>
                  <wp:docPr id="9" name="Content Placeholder 8">
                    <a:extLst xmlns:a="http://schemas.openxmlformats.org/drawingml/2006/main">
                      <a:ext uri="{FF2B5EF4-FFF2-40B4-BE49-F238E27FC236}">
                        <a16:creationId xmlns:a16="http://schemas.microsoft.com/office/drawing/2014/main" id="{D8EDC518-5BE5-43E7-A76A-922D9756C245}"/>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9" name="Content Placeholder 8">
                            <a:extLst>
                              <a:ext uri="{FF2B5EF4-FFF2-40B4-BE49-F238E27FC236}">
                                <a16:creationId xmlns:a16="http://schemas.microsoft.com/office/drawing/2014/main" id="{D8EDC518-5BE5-43E7-A76A-922D9756C245}"/>
                              </a:ext>
                            </a:extLst>
                          </pic:cNvPr>
                          <pic:cNvPicPr>
                            <a:picLocks noGrp="1" noChangeAspect="1"/>
                          </pic:cNvPicPr>
                        </pic:nvPicPr>
                        <pic:blipFill>
                          <a:blip r:embed="rId17"/>
                          <a:stretch>
                            <a:fillRect/>
                          </a:stretch>
                        </pic:blipFill>
                        <pic:spPr>
                          <a:xfrm>
                            <a:off x="0" y="0"/>
                            <a:ext cx="2743200" cy="1763486"/>
                          </a:xfrm>
                          <a:prstGeom prst="rect">
                            <a:avLst/>
                          </a:prstGeom>
                        </pic:spPr>
                      </pic:pic>
                    </a:graphicData>
                  </a:graphic>
                </wp:inline>
              </w:drawing>
            </w:r>
          </w:p>
          <w:p w14:paraId="351BDDC3" w14:textId="0A1444CB" w:rsidR="006171AA" w:rsidRPr="003313C1" w:rsidRDefault="004E6871" w:rsidP="00F92510">
            <w:pPr>
              <w:jc w:val="center"/>
              <w:rPr>
                <w:b/>
                <w:bCs/>
                <w:lang w:eastAsia="zh-CN"/>
              </w:rPr>
            </w:pPr>
            <w:bookmarkStart w:id="25" w:name="_Ref47684561"/>
            <w:r w:rsidRPr="004E6871">
              <w:rPr>
                <w:b/>
                <w:bCs/>
              </w:rPr>
              <w:t xml:space="preserve">Figure </w:t>
            </w:r>
            <w:r w:rsidRPr="004E6871">
              <w:rPr>
                <w:b/>
                <w:bCs/>
              </w:rPr>
              <w:fldChar w:fldCharType="begin"/>
            </w:r>
            <w:r w:rsidRPr="004E6871">
              <w:rPr>
                <w:b/>
                <w:bCs/>
              </w:rPr>
              <w:instrText xml:space="preserve"> SEQ Figure \* ARABIC </w:instrText>
            </w:r>
            <w:r w:rsidRPr="004E6871">
              <w:rPr>
                <w:b/>
                <w:bCs/>
              </w:rPr>
              <w:fldChar w:fldCharType="separate"/>
            </w:r>
            <w:r w:rsidR="001D3546">
              <w:rPr>
                <w:b/>
                <w:bCs/>
                <w:noProof/>
              </w:rPr>
              <w:t>4</w:t>
            </w:r>
            <w:r w:rsidRPr="004E6871">
              <w:rPr>
                <w:b/>
                <w:bCs/>
              </w:rPr>
              <w:fldChar w:fldCharType="end"/>
            </w:r>
            <w:bookmarkEnd w:id="25"/>
            <w:r w:rsidRPr="004E6871">
              <w:rPr>
                <w:b/>
                <w:bCs/>
                <w:lang w:eastAsia="zh-CN"/>
              </w:rPr>
              <w:t xml:space="preserve">: </w:t>
            </w:r>
            <w:r w:rsidR="006171AA" w:rsidRPr="003313C1">
              <w:rPr>
                <w:b/>
                <w:bCs/>
                <w:lang w:eastAsia="zh-CN"/>
              </w:rPr>
              <w:t>Video surveillance cameras:</w:t>
            </w:r>
            <w:r w:rsidR="006171AA" w:rsidRPr="003313C1">
              <w:rPr>
                <w:b/>
                <w:bCs/>
              </w:rPr>
              <w:t xml:space="preserve"> </w:t>
            </w:r>
            <w:r w:rsidR="006171AA" w:rsidRPr="003313C1">
              <w:rPr>
                <w:b/>
                <w:bCs/>
                <w:lang w:eastAsia="zh-CN"/>
              </w:rPr>
              <w:t>16.7</w:t>
            </w:r>
            <w:r w:rsidR="006171AA">
              <w:rPr>
                <w:b/>
                <w:bCs/>
                <w:lang w:eastAsia="zh-CN"/>
              </w:rPr>
              <w:t>k</w:t>
            </w:r>
            <w:r w:rsidR="006171AA" w:rsidRPr="003313C1">
              <w:rPr>
                <w:b/>
                <w:bCs/>
                <w:lang w:eastAsia="zh-CN"/>
              </w:rPr>
              <w:t>B@30fps, data rate = 4Mbps, expiry = 500ms</w:t>
            </w:r>
          </w:p>
        </w:tc>
      </w:tr>
      <w:tr w:rsidR="006171AA" w14:paraId="70119654" w14:textId="77777777" w:rsidTr="00F92510">
        <w:tc>
          <w:tcPr>
            <w:tcW w:w="9350" w:type="dxa"/>
            <w:gridSpan w:val="2"/>
          </w:tcPr>
          <w:p w14:paraId="5C9E5C7D" w14:textId="77777777" w:rsidR="006171AA" w:rsidRDefault="006171AA" w:rsidP="00F92510">
            <w:pPr>
              <w:jc w:val="center"/>
              <w:rPr>
                <w:lang w:eastAsia="zh-CN"/>
              </w:rPr>
            </w:pPr>
            <w:r w:rsidRPr="002716CA">
              <w:rPr>
                <w:noProof/>
                <w:lang w:eastAsia="zh-CN"/>
              </w:rPr>
              <w:drawing>
                <wp:inline distT="0" distB="0" distL="0" distR="0" wp14:anchorId="6B42AACA" wp14:editId="779EE830">
                  <wp:extent cx="2743200" cy="1983141"/>
                  <wp:effectExtent l="0" t="0" r="0" b="0"/>
                  <wp:docPr id="24" name="Picture 23">
                    <a:extLst xmlns:a="http://schemas.openxmlformats.org/drawingml/2006/main">
                      <a:ext uri="{FF2B5EF4-FFF2-40B4-BE49-F238E27FC236}">
                        <a16:creationId xmlns:a16="http://schemas.microsoft.com/office/drawing/2014/main" id="{D09BF0AE-20B5-43CB-8E81-7FAE40B6E58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3">
                            <a:extLst>
                              <a:ext uri="{FF2B5EF4-FFF2-40B4-BE49-F238E27FC236}">
                                <a16:creationId xmlns:a16="http://schemas.microsoft.com/office/drawing/2014/main" id="{D09BF0AE-20B5-43CB-8E81-7FAE40B6E58D}"/>
                              </a:ext>
                            </a:extLst>
                          </pic:cNvPr>
                          <pic:cNvPicPr>
                            <a:picLocks noChangeAspect="1"/>
                          </pic:cNvPicPr>
                        </pic:nvPicPr>
                        <pic:blipFill>
                          <a:blip r:embed="rId18"/>
                          <a:stretch>
                            <a:fillRect/>
                          </a:stretch>
                        </pic:blipFill>
                        <pic:spPr>
                          <a:xfrm>
                            <a:off x="0" y="0"/>
                            <a:ext cx="2743200" cy="1983141"/>
                          </a:xfrm>
                          <a:prstGeom prst="rect">
                            <a:avLst/>
                          </a:prstGeom>
                        </pic:spPr>
                      </pic:pic>
                    </a:graphicData>
                  </a:graphic>
                </wp:inline>
              </w:drawing>
            </w:r>
          </w:p>
          <w:p w14:paraId="3A85FDD3" w14:textId="14A0C689" w:rsidR="00F45E82" w:rsidRDefault="004E6871" w:rsidP="00F45E82">
            <w:pPr>
              <w:spacing w:after="0"/>
              <w:jc w:val="center"/>
              <w:rPr>
                <w:b/>
                <w:bCs/>
                <w:lang w:eastAsia="zh-CN"/>
              </w:rPr>
            </w:pPr>
            <w:bookmarkStart w:id="26" w:name="_Ref47684179"/>
            <w:r w:rsidRPr="004E6871">
              <w:rPr>
                <w:b/>
                <w:bCs/>
              </w:rPr>
              <w:t xml:space="preserve">Figure </w:t>
            </w:r>
            <w:r w:rsidRPr="004E6871">
              <w:rPr>
                <w:b/>
                <w:bCs/>
              </w:rPr>
              <w:fldChar w:fldCharType="begin"/>
            </w:r>
            <w:r w:rsidRPr="004E6871">
              <w:rPr>
                <w:b/>
                <w:bCs/>
              </w:rPr>
              <w:instrText xml:space="preserve"> SEQ Figure \* ARABIC </w:instrText>
            </w:r>
            <w:r w:rsidRPr="004E6871">
              <w:rPr>
                <w:b/>
                <w:bCs/>
              </w:rPr>
              <w:fldChar w:fldCharType="separate"/>
            </w:r>
            <w:r w:rsidR="001D3546">
              <w:rPr>
                <w:b/>
                <w:bCs/>
                <w:noProof/>
              </w:rPr>
              <w:t>5</w:t>
            </w:r>
            <w:r w:rsidRPr="004E6871">
              <w:rPr>
                <w:b/>
                <w:bCs/>
              </w:rPr>
              <w:fldChar w:fldCharType="end"/>
            </w:r>
            <w:bookmarkEnd w:id="26"/>
            <w:r w:rsidRPr="004E6871">
              <w:rPr>
                <w:b/>
                <w:bCs/>
                <w:lang w:eastAsia="zh-CN"/>
              </w:rPr>
              <w:t xml:space="preserve">: </w:t>
            </w:r>
            <w:r w:rsidR="006171AA" w:rsidRPr="003313C1">
              <w:rPr>
                <w:b/>
                <w:bCs/>
                <w:lang w:eastAsia="zh-CN"/>
              </w:rPr>
              <w:t xml:space="preserve">Wearables: FTP3 model, file size = 0.5MB, </w:t>
            </w:r>
          </w:p>
          <w:p w14:paraId="424F1CD3" w14:textId="3A326629" w:rsidR="006171AA" w:rsidRPr="003313C1" w:rsidRDefault="006171AA" w:rsidP="00F92510">
            <w:pPr>
              <w:jc w:val="center"/>
              <w:rPr>
                <w:b/>
                <w:bCs/>
                <w:lang w:val="en-US" w:eastAsia="zh-CN"/>
              </w:rPr>
            </w:pPr>
            <w:r w:rsidRPr="003313C1">
              <w:rPr>
                <w:b/>
                <w:bCs/>
                <w:lang w:eastAsia="zh-CN"/>
              </w:rPr>
              <w:t>mean interval = 200ms, data rate = 20Mbps</w:t>
            </w:r>
          </w:p>
        </w:tc>
      </w:tr>
    </w:tbl>
    <w:p w14:paraId="309DA2F8" w14:textId="77777777" w:rsidR="006171AA" w:rsidRPr="003313C1" w:rsidRDefault="006171AA" w:rsidP="006171AA">
      <w:pPr>
        <w:jc w:val="both"/>
        <w:rPr>
          <w:b/>
          <w:bCs/>
          <w:u w:val="single"/>
          <w:lang w:eastAsia="zh-CN"/>
        </w:rPr>
      </w:pPr>
      <w:r w:rsidRPr="003313C1">
        <w:rPr>
          <w:b/>
          <w:bCs/>
          <w:u w:val="single"/>
          <w:lang w:eastAsia="zh-CN"/>
        </w:rPr>
        <w:t>Latency</w:t>
      </w:r>
    </w:p>
    <w:p w14:paraId="50A52898" w14:textId="743F30C6" w:rsidR="006171AA" w:rsidRDefault="006171AA" w:rsidP="006171AA">
      <w:pPr>
        <w:jc w:val="both"/>
        <w:rPr>
          <w:lang w:eastAsia="zh-CN"/>
        </w:rPr>
      </w:pPr>
      <w:r>
        <w:rPr>
          <w:lang w:eastAsia="zh-CN"/>
        </w:rPr>
        <w:t xml:space="preserve">Reducing the UE BW may also have an impact on the UE latency. In the SID, the latency requirements for industrial wireless sensors and video surveillance cameras are: </w:t>
      </w:r>
      <w:r w:rsidRPr="000F0BBA">
        <w:rPr>
          <w:lang w:eastAsia="zh-CN"/>
        </w:rPr>
        <w:t>&lt; 100 ms</w:t>
      </w:r>
      <w:r>
        <w:rPr>
          <w:lang w:eastAsia="zh-CN"/>
        </w:rPr>
        <w:t xml:space="preserve"> (</w:t>
      </w:r>
      <w:r w:rsidRPr="000F0BBA">
        <w:rPr>
          <w:lang w:eastAsia="zh-CN"/>
        </w:rPr>
        <w:t>safety related: 5-10 ms</w:t>
      </w:r>
      <w:r>
        <w:rPr>
          <w:lang w:eastAsia="zh-CN"/>
        </w:rPr>
        <w:t>) and &lt; 500 ms, respectively.</w:t>
      </w:r>
      <w:r w:rsidRPr="000F0BBA">
        <w:rPr>
          <w:lang w:eastAsia="zh-CN"/>
        </w:rPr>
        <w:t xml:space="preserve"> </w:t>
      </w:r>
      <w:r>
        <w:rPr>
          <w:lang w:eastAsia="zh-CN"/>
        </w:rPr>
        <w:t>To characterize this, system level simulations (SLS) may be used to evaluate this number for a certain system and UE BW</w:t>
      </w:r>
      <w:r w:rsidR="0087235A">
        <w:rPr>
          <w:lang w:eastAsia="zh-CN"/>
        </w:rPr>
        <w:t xml:space="preserve"> (</w:t>
      </w:r>
      <w:r>
        <w:rPr>
          <w:lang w:eastAsia="zh-CN"/>
        </w:rPr>
        <w:t>TDD system with no FDM capability</w:t>
      </w:r>
      <w:r w:rsidR="0087235A">
        <w:rPr>
          <w:lang w:eastAsia="zh-CN"/>
        </w:rPr>
        <w:t xml:space="preserve"> was used)</w:t>
      </w:r>
      <w:r>
        <w:rPr>
          <w:lang w:eastAsia="zh-CN"/>
        </w:rPr>
        <w:t>.</w:t>
      </w:r>
      <w:r w:rsidR="00F01E0C">
        <w:rPr>
          <w:lang w:eastAsia="zh-CN"/>
        </w:rPr>
        <w:t xml:space="preserve"> </w:t>
      </w:r>
      <w:r w:rsidRPr="00F92510">
        <w:rPr>
          <w:lang w:eastAsia="zh-CN"/>
        </w:rPr>
        <w:t xml:space="preserve">SLS and traffic model assumptions are in appendix </w:t>
      </w:r>
      <w:r w:rsidR="002135CA">
        <w:rPr>
          <w:lang w:eastAsia="zh-CN"/>
        </w:rPr>
        <w:t>1</w:t>
      </w:r>
      <w:r w:rsidRPr="00F92510">
        <w:rPr>
          <w:lang w:eastAsia="zh-CN"/>
        </w:rPr>
        <w:t>.</w:t>
      </w:r>
    </w:p>
    <w:p w14:paraId="6B132F20" w14:textId="1C2F1C55" w:rsidR="006171AA" w:rsidRDefault="007D567D" w:rsidP="006171AA">
      <w:pPr>
        <w:jc w:val="both"/>
        <w:rPr>
          <w:lang w:eastAsia="zh-CN"/>
        </w:rPr>
      </w:pPr>
      <w:r w:rsidRPr="007D567D">
        <w:rPr>
          <w:lang w:eastAsia="zh-CN"/>
        </w:rPr>
        <w:fldChar w:fldCharType="begin"/>
      </w:r>
      <w:r w:rsidRPr="007D567D">
        <w:rPr>
          <w:lang w:eastAsia="zh-CN"/>
        </w:rPr>
        <w:instrText xml:space="preserve"> REF _Ref47684249 \h  \* MERGEFORMAT </w:instrText>
      </w:r>
      <w:r w:rsidRPr="007D567D">
        <w:rPr>
          <w:lang w:eastAsia="zh-CN"/>
        </w:rPr>
      </w:r>
      <w:r w:rsidRPr="007D567D">
        <w:rPr>
          <w:lang w:eastAsia="zh-CN"/>
        </w:rPr>
        <w:fldChar w:fldCharType="separate"/>
      </w:r>
      <w:r w:rsidR="001D3546" w:rsidRPr="001D3546">
        <w:t xml:space="preserve">Figure </w:t>
      </w:r>
      <w:r w:rsidR="001D3546" w:rsidRPr="001D3546">
        <w:rPr>
          <w:noProof/>
        </w:rPr>
        <w:t>6</w:t>
      </w:r>
      <w:r w:rsidRPr="007D567D">
        <w:rPr>
          <w:lang w:eastAsia="zh-CN"/>
        </w:rPr>
        <w:fldChar w:fldCharType="end"/>
      </w:r>
      <w:r>
        <w:rPr>
          <w:lang w:eastAsia="zh-CN"/>
        </w:rPr>
        <w:t xml:space="preserve"> and </w:t>
      </w:r>
      <w:r w:rsidRPr="00C217B3">
        <w:rPr>
          <w:lang w:eastAsia="zh-CN"/>
        </w:rPr>
        <w:fldChar w:fldCharType="begin"/>
      </w:r>
      <w:r w:rsidRPr="00C217B3">
        <w:rPr>
          <w:lang w:eastAsia="zh-CN"/>
        </w:rPr>
        <w:instrText xml:space="preserve"> REF _Ref47684250 \h  \* MERGEFORMAT </w:instrText>
      </w:r>
      <w:r w:rsidRPr="00C217B3">
        <w:rPr>
          <w:lang w:eastAsia="zh-CN"/>
        </w:rPr>
      </w:r>
      <w:r w:rsidRPr="00C217B3">
        <w:rPr>
          <w:lang w:eastAsia="zh-CN"/>
        </w:rPr>
        <w:fldChar w:fldCharType="separate"/>
      </w:r>
      <w:r w:rsidR="001D3546" w:rsidRPr="001D3546">
        <w:rPr>
          <w:noProof/>
        </w:rPr>
        <w:t>Figure</w:t>
      </w:r>
      <w:r w:rsidR="001D3546" w:rsidRPr="001D3546">
        <w:t xml:space="preserve"> </w:t>
      </w:r>
      <w:r w:rsidR="001D3546" w:rsidRPr="001D3546">
        <w:rPr>
          <w:noProof/>
        </w:rPr>
        <w:t>7</w:t>
      </w:r>
      <w:r w:rsidRPr="00C217B3">
        <w:rPr>
          <w:lang w:eastAsia="zh-CN"/>
        </w:rPr>
        <w:fldChar w:fldCharType="end"/>
      </w:r>
      <w:r w:rsidRPr="00C217B3">
        <w:rPr>
          <w:lang w:eastAsia="zh-CN"/>
        </w:rPr>
        <w:t xml:space="preserve"> </w:t>
      </w:r>
      <w:r w:rsidR="006171AA" w:rsidRPr="00C217B3">
        <w:rPr>
          <w:lang w:eastAsia="zh-CN"/>
        </w:rPr>
        <w:t>sh</w:t>
      </w:r>
      <w:r w:rsidR="006171AA" w:rsidRPr="007D567D">
        <w:rPr>
          <w:lang w:eastAsia="zh-CN"/>
        </w:rPr>
        <w:t>ow</w:t>
      </w:r>
      <w:r w:rsidR="006171AA">
        <w:rPr>
          <w:lang w:eastAsia="zh-CN"/>
        </w:rPr>
        <w:t xml:space="preserve"> the i</w:t>
      </w:r>
      <w:r w:rsidR="006171AA" w:rsidRPr="001C51AE">
        <w:rPr>
          <w:lang w:eastAsia="zh-CN"/>
        </w:rPr>
        <w:t xml:space="preserve">ndustrial wireless sensors </w:t>
      </w:r>
      <w:r w:rsidR="006171AA">
        <w:rPr>
          <w:lang w:eastAsia="zh-CN"/>
        </w:rPr>
        <w:t>latency for 20 MHz and 50 MHz system BW for 100 ms and 10 ms expiry, respectively (i.e., packet is dropped if it does not complete within the expiry). It can be seen that both 20 MHz and 50 MHz bandwidths can achieve a</w:t>
      </w:r>
      <w:r w:rsidR="006171AA" w:rsidRPr="0080469B">
        <w:rPr>
          <w:lang w:eastAsia="zh-CN"/>
        </w:rPr>
        <w:t xml:space="preserve"> latency less than 100</w:t>
      </w:r>
      <w:r w:rsidR="006171AA">
        <w:rPr>
          <w:lang w:eastAsia="zh-CN"/>
        </w:rPr>
        <w:t xml:space="preserve"> </w:t>
      </w:r>
      <w:r w:rsidR="006171AA" w:rsidRPr="0080469B">
        <w:rPr>
          <w:lang w:eastAsia="zh-CN"/>
        </w:rPr>
        <w:t xml:space="preserve">ms </w:t>
      </w:r>
      <w:r w:rsidR="006171AA">
        <w:rPr>
          <w:lang w:eastAsia="zh-CN"/>
        </w:rPr>
        <w:t xml:space="preserve">and </w:t>
      </w:r>
      <w:r w:rsidR="006171AA" w:rsidRPr="0080469B">
        <w:rPr>
          <w:lang w:eastAsia="zh-CN"/>
        </w:rPr>
        <w:t xml:space="preserve">10 ms, </w:t>
      </w:r>
      <w:r w:rsidR="006171AA">
        <w:rPr>
          <w:lang w:eastAsia="zh-CN"/>
        </w:rPr>
        <w:t>respectively.</w:t>
      </w:r>
    </w:p>
    <w:p w14:paraId="539A7DBE" w14:textId="32E647F5" w:rsidR="00215AAF" w:rsidRPr="007D567D" w:rsidRDefault="007D567D" w:rsidP="00215AAF">
      <w:pPr>
        <w:jc w:val="both"/>
        <w:rPr>
          <w:lang w:eastAsia="zh-CN"/>
        </w:rPr>
      </w:pPr>
      <w:r w:rsidRPr="007D567D">
        <w:rPr>
          <w:lang w:eastAsia="zh-CN"/>
        </w:rPr>
        <w:fldChar w:fldCharType="begin"/>
      </w:r>
      <w:r w:rsidRPr="007D567D">
        <w:rPr>
          <w:lang w:eastAsia="zh-CN"/>
        </w:rPr>
        <w:instrText xml:space="preserve"> REF _Ref47684254 \h  \* MERGEFORMAT </w:instrText>
      </w:r>
      <w:r w:rsidRPr="007D567D">
        <w:rPr>
          <w:lang w:eastAsia="zh-CN"/>
        </w:rPr>
      </w:r>
      <w:r w:rsidRPr="007D567D">
        <w:rPr>
          <w:lang w:eastAsia="zh-CN"/>
        </w:rPr>
        <w:fldChar w:fldCharType="separate"/>
      </w:r>
      <w:r w:rsidR="001D3546" w:rsidRPr="001D3546">
        <w:t xml:space="preserve">Figure </w:t>
      </w:r>
      <w:r w:rsidR="001D3546" w:rsidRPr="001D3546">
        <w:rPr>
          <w:noProof/>
        </w:rPr>
        <w:t>8</w:t>
      </w:r>
      <w:r w:rsidRPr="007D567D">
        <w:rPr>
          <w:lang w:eastAsia="zh-CN"/>
        </w:rPr>
        <w:fldChar w:fldCharType="end"/>
      </w:r>
      <w:r>
        <w:rPr>
          <w:lang w:eastAsia="zh-CN"/>
        </w:rPr>
        <w:t>-</w:t>
      </w:r>
      <w:r w:rsidRPr="00C217B3">
        <w:rPr>
          <w:lang w:eastAsia="zh-CN"/>
        </w:rPr>
        <w:fldChar w:fldCharType="begin"/>
      </w:r>
      <w:r w:rsidRPr="00C217B3">
        <w:rPr>
          <w:lang w:eastAsia="zh-CN"/>
        </w:rPr>
        <w:instrText xml:space="preserve"> REF _Ref47684255 \h  \* MERGEFORMAT </w:instrText>
      </w:r>
      <w:r w:rsidRPr="00C217B3">
        <w:rPr>
          <w:lang w:eastAsia="zh-CN"/>
        </w:rPr>
      </w:r>
      <w:r w:rsidRPr="00C217B3">
        <w:rPr>
          <w:lang w:eastAsia="zh-CN"/>
        </w:rPr>
        <w:fldChar w:fldCharType="separate"/>
      </w:r>
      <w:r w:rsidR="001D3546" w:rsidRPr="001D3546">
        <w:rPr>
          <w:noProof/>
        </w:rPr>
        <w:t>Figure</w:t>
      </w:r>
      <w:r w:rsidR="001D3546" w:rsidRPr="001D3546">
        <w:t xml:space="preserve"> </w:t>
      </w:r>
      <w:r w:rsidR="001D3546" w:rsidRPr="001D3546">
        <w:rPr>
          <w:noProof/>
        </w:rPr>
        <w:t>10</w:t>
      </w:r>
      <w:r w:rsidRPr="00C217B3">
        <w:rPr>
          <w:lang w:eastAsia="zh-CN"/>
        </w:rPr>
        <w:fldChar w:fldCharType="end"/>
      </w:r>
      <w:r w:rsidR="00215AAF" w:rsidRPr="00C217B3">
        <w:rPr>
          <w:lang w:eastAsia="zh-CN"/>
        </w:rPr>
        <w:t xml:space="preserve"> show </w:t>
      </w:r>
      <w:r w:rsidR="00215AAF" w:rsidRPr="007D567D">
        <w:rPr>
          <w:lang w:eastAsia="zh-CN"/>
        </w:rPr>
        <w:t>video surveillance camera latency for 500 ms expiry for:</w:t>
      </w:r>
    </w:p>
    <w:p w14:paraId="68D6B8DD" w14:textId="77777777" w:rsidR="00215AAF" w:rsidRDefault="00215AAF" w:rsidP="00215AAF">
      <w:pPr>
        <w:pStyle w:val="ListParagraph"/>
        <w:numPr>
          <w:ilvl w:val="0"/>
          <w:numId w:val="33"/>
        </w:numPr>
        <w:jc w:val="both"/>
        <w:rPr>
          <w:lang w:eastAsia="zh-CN"/>
        </w:rPr>
      </w:pPr>
      <w:r>
        <w:rPr>
          <w:lang w:eastAsia="zh-CN"/>
        </w:rPr>
        <w:t>20 MHz small (8.3kB = 2Mbps = 480p) file size</w:t>
      </w:r>
    </w:p>
    <w:p w14:paraId="48B9AF5F" w14:textId="77777777" w:rsidR="00595C01" w:rsidRDefault="00215AAF" w:rsidP="00215AAF">
      <w:pPr>
        <w:pStyle w:val="ListParagraph"/>
        <w:numPr>
          <w:ilvl w:val="0"/>
          <w:numId w:val="33"/>
        </w:numPr>
        <w:jc w:val="both"/>
        <w:rPr>
          <w:lang w:eastAsia="zh-CN"/>
        </w:rPr>
      </w:pPr>
      <w:r>
        <w:rPr>
          <w:lang w:eastAsia="zh-CN"/>
        </w:rPr>
        <w:t>20 MHz large (31.25kB = 7.5Mbps = 1080p) file size</w:t>
      </w:r>
    </w:p>
    <w:p w14:paraId="5361377C" w14:textId="6D329637" w:rsidR="00215AAF" w:rsidRDefault="00215AAF" w:rsidP="00215AAF">
      <w:pPr>
        <w:pStyle w:val="ListParagraph"/>
        <w:numPr>
          <w:ilvl w:val="0"/>
          <w:numId w:val="33"/>
        </w:numPr>
        <w:jc w:val="both"/>
        <w:rPr>
          <w:lang w:eastAsia="zh-CN"/>
        </w:rPr>
      </w:pPr>
      <w:r>
        <w:rPr>
          <w:lang w:eastAsia="zh-CN"/>
        </w:rPr>
        <w:t>100 MHz large (31.25kB = 7.5Mbps = 1080p) file size</w:t>
      </w:r>
    </w:p>
    <w:p w14:paraId="0CFB4346" w14:textId="3379FCB9" w:rsidR="00C8593E" w:rsidRPr="00264C99" w:rsidRDefault="007D34E2" w:rsidP="006171AA">
      <w:pPr>
        <w:jc w:val="both"/>
        <w:rPr>
          <w:b/>
          <w:bCs/>
          <w:i/>
          <w:iCs/>
          <w:u w:val="single"/>
          <w:lang w:eastAsia="zh-CN"/>
        </w:rPr>
      </w:pPr>
      <w:bookmarkStart w:id="27" w:name="o10"/>
      <w:r w:rsidRPr="00292246">
        <w:rPr>
          <w:b/>
          <w:i/>
          <w:iCs/>
          <w:lang w:val="en-GB"/>
        </w:rPr>
        <w:t xml:space="preserve">Observation </w:t>
      </w:r>
      <w:r>
        <w:rPr>
          <w:b/>
          <w:i/>
          <w:iCs/>
          <w:lang w:val="en-GB"/>
        </w:rPr>
        <w:fldChar w:fldCharType="begin"/>
      </w:r>
      <w:r>
        <w:rPr>
          <w:b/>
          <w:i/>
          <w:iCs/>
          <w:lang w:val="en-GB"/>
        </w:rPr>
        <w:instrText xml:space="preserve"> SEQ [Observation] \* MERGEFORMAT </w:instrText>
      </w:r>
      <w:r>
        <w:rPr>
          <w:b/>
          <w:i/>
          <w:iCs/>
          <w:lang w:val="en-GB"/>
        </w:rPr>
        <w:fldChar w:fldCharType="separate"/>
      </w:r>
      <w:r w:rsidR="001D3546">
        <w:rPr>
          <w:b/>
          <w:i/>
          <w:iCs/>
          <w:noProof/>
          <w:lang w:val="en-GB"/>
        </w:rPr>
        <w:t>10</w:t>
      </w:r>
      <w:r>
        <w:rPr>
          <w:b/>
          <w:i/>
          <w:iCs/>
          <w:lang w:val="en-GB"/>
        </w:rPr>
        <w:fldChar w:fldCharType="end"/>
      </w:r>
      <w:r w:rsidR="00C8593E" w:rsidRPr="003313C1">
        <w:rPr>
          <w:b/>
          <w:bCs/>
          <w:i/>
          <w:iCs/>
          <w:lang w:eastAsia="zh-CN"/>
        </w:rPr>
        <w:t xml:space="preserve">: </w:t>
      </w:r>
      <w:r w:rsidR="00C8593E">
        <w:rPr>
          <w:b/>
          <w:bCs/>
          <w:i/>
          <w:iCs/>
          <w:lang w:eastAsia="zh-CN"/>
        </w:rPr>
        <w:t>For FR2, t</w:t>
      </w:r>
      <w:r w:rsidR="00C8593E" w:rsidRPr="003313C1">
        <w:rPr>
          <w:b/>
          <w:bCs/>
          <w:i/>
          <w:iCs/>
          <w:lang w:eastAsia="zh-CN"/>
        </w:rPr>
        <w:t>he latency requirements for industrial wireless sensors may be satisfied with UE BW as small as 20 MHz. For video surveillance cameras, the latency requirements can be satisfied using 20 MHz BW for small file sizes. For larger file sizes, BW needs to be increased to ~100MHz to get more UE multiplexing capacity</w:t>
      </w:r>
      <w:r w:rsidR="00C217B3">
        <w:rPr>
          <w:b/>
          <w:bCs/>
          <w:i/>
          <w:iCs/>
          <w:lang w:eastAsia="zh-CN"/>
        </w:rPr>
        <w:t xml:space="preserve">. 20 MHz active BWP may </w:t>
      </w:r>
      <w:r w:rsidR="00F972E4">
        <w:rPr>
          <w:b/>
          <w:bCs/>
          <w:i/>
          <w:iCs/>
          <w:lang w:eastAsia="zh-CN"/>
        </w:rPr>
        <w:t xml:space="preserve">be </w:t>
      </w:r>
      <w:r w:rsidR="000C233E">
        <w:rPr>
          <w:b/>
          <w:bCs/>
          <w:i/>
          <w:iCs/>
          <w:lang w:eastAsia="zh-CN"/>
        </w:rPr>
        <w:t>sufficient</w:t>
      </w:r>
      <w:r w:rsidR="00C217B3">
        <w:rPr>
          <w:b/>
          <w:bCs/>
          <w:i/>
          <w:iCs/>
          <w:lang w:eastAsia="zh-CN"/>
        </w:rPr>
        <w:t xml:space="preserve"> for most cases.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6171AA" w14:paraId="71509034" w14:textId="77777777" w:rsidTr="00F92510">
        <w:tc>
          <w:tcPr>
            <w:tcW w:w="4675" w:type="dxa"/>
          </w:tcPr>
          <w:bookmarkEnd w:id="27"/>
          <w:p w14:paraId="5A03CBA5" w14:textId="77777777" w:rsidR="006171AA" w:rsidRPr="003313C1" w:rsidRDefault="006171AA" w:rsidP="00F92510">
            <w:pPr>
              <w:jc w:val="center"/>
              <w:rPr>
                <w:lang w:val="en-US" w:eastAsia="zh-CN"/>
              </w:rPr>
            </w:pPr>
            <w:r w:rsidRPr="00412A25">
              <w:rPr>
                <w:noProof/>
                <w:lang w:eastAsia="zh-CN"/>
              </w:rPr>
              <w:lastRenderedPageBreak/>
              <w:drawing>
                <wp:inline distT="0" distB="0" distL="0" distR="0" wp14:anchorId="263E6D5A" wp14:editId="43F5EF89">
                  <wp:extent cx="2743200" cy="2057400"/>
                  <wp:effectExtent l="0" t="0" r="0" b="0"/>
                  <wp:docPr id="16" name="Picture 8">
                    <a:extLst xmlns:a="http://schemas.openxmlformats.org/drawingml/2006/main">
                      <a:ext uri="{FF2B5EF4-FFF2-40B4-BE49-F238E27FC236}">
                        <a16:creationId xmlns:a16="http://schemas.microsoft.com/office/drawing/2014/main" id="{0EB79A9A-E77D-4F52-8A67-47CF651E208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0EB79A9A-E77D-4F52-8A67-47CF651E2088}"/>
                              </a:ext>
                            </a:extLst>
                          </pic:cNvPr>
                          <pic:cNvPicPr>
                            <a:picLocks noChangeAspect="1"/>
                          </pic:cNvPicPr>
                        </pic:nvPicPr>
                        <pic:blipFill>
                          <a:blip r:embed="rId19"/>
                          <a:stretch>
                            <a:fillRect/>
                          </a:stretch>
                        </pic:blipFill>
                        <pic:spPr>
                          <a:xfrm>
                            <a:off x="0" y="0"/>
                            <a:ext cx="2743200" cy="2057400"/>
                          </a:xfrm>
                          <a:prstGeom prst="rect">
                            <a:avLst/>
                          </a:prstGeom>
                        </pic:spPr>
                      </pic:pic>
                    </a:graphicData>
                  </a:graphic>
                </wp:inline>
              </w:drawing>
            </w:r>
          </w:p>
          <w:p w14:paraId="5EA85DDE" w14:textId="4A6D4CEC" w:rsidR="006171AA" w:rsidRDefault="007D567D" w:rsidP="00F92510">
            <w:pPr>
              <w:spacing w:after="0"/>
              <w:jc w:val="center"/>
              <w:rPr>
                <w:b/>
                <w:bCs/>
                <w:lang w:eastAsia="zh-CN"/>
              </w:rPr>
            </w:pPr>
            <w:bookmarkStart w:id="28" w:name="_Ref47684249"/>
            <w:r w:rsidRPr="007D567D">
              <w:rPr>
                <w:b/>
                <w:bCs/>
              </w:rPr>
              <w:t xml:space="preserve">Figure </w:t>
            </w:r>
            <w:r w:rsidRPr="007D567D">
              <w:rPr>
                <w:b/>
                <w:bCs/>
              </w:rPr>
              <w:fldChar w:fldCharType="begin"/>
            </w:r>
            <w:r w:rsidRPr="007D567D">
              <w:rPr>
                <w:b/>
                <w:bCs/>
              </w:rPr>
              <w:instrText xml:space="preserve"> SEQ Figure \* ARABIC </w:instrText>
            </w:r>
            <w:r w:rsidRPr="007D567D">
              <w:rPr>
                <w:b/>
                <w:bCs/>
              </w:rPr>
              <w:fldChar w:fldCharType="separate"/>
            </w:r>
            <w:r w:rsidR="001D3546">
              <w:rPr>
                <w:b/>
                <w:bCs/>
                <w:noProof/>
              </w:rPr>
              <w:t>6</w:t>
            </w:r>
            <w:r w:rsidRPr="007D567D">
              <w:rPr>
                <w:b/>
                <w:bCs/>
              </w:rPr>
              <w:fldChar w:fldCharType="end"/>
            </w:r>
            <w:bookmarkEnd w:id="28"/>
            <w:r w:rsidRPr="007D567D">
              <w:rPr>
                <w:b/>
                <w:bCs/>
                <w:lang w:eastAsia="zh-CN"/>
              </w:rPr>
              <w:t xml:space="preserve">: </w:t>
            </w:r>
            <w:r w:rsidR="006171AA" w:rsidRPr="00F92510">
              <w:rPr>
                <w:b/>
                <w:bCs/>
                <w:lang w:eastAsia="zh-CN"/>
              </w:rPr>
              <w:t>Industrial</w:t>
            </w:r>
            <w:r w:rsidR="006171AA" w:rsidRPr="000047D1">
              <w:rPr>
                <w:b/>
                <w:bCs/>
                <w:lang w:eastAsia="zh-CN"/>
              </w:rPr>
              <w:t xml:space="preserve"> wireless sensors</w:t>
            </w:r>
          </w:p>
          <w:p w14:paraId="7C26012F" w14:textId="77777777" w:rsidR="006171AA" w:rsidRPr="000047D1" w:rsidRDefault="006171AA" w:rsidP="00F92510">
            <w:pPr>
              <w:jc w:val="center"/>
              <w:rPr>
                <w:b/>
                <w:bCs/>
                <w:lang w:val="en-US" w:eastAsia="zh-CN"/>
              </w:rPr>
            </w:pPr>
            <w:r>
              <w:rPr>
                <w:b/>
                <w:bCs/>
                <w:lang w:val="en-US" w:eastAsia="zh-CN"/>
              </w:rPr>
              <w:t>20MHz, 1Rx, f</w:t>
            </w:r>
            <w:r w:rsidRPr="000047D1">
              <w:rPr>
                <w:b/>
                <w:bCs/>
                <w:lang w:val="en-US" w:eastAsia="zh-CN"/>
              </w:rPr>
              <w:t>ile size = 25</w:t>
            </w:r>
            <w:r>
              <w:rPr>
                <w:b/>
                <w:bCs/>
                <w:lang w:val="en-US" w:eastAsia="zh-CN"/>
              </w:rPr>
              <w:t>k</w:t>
            </w:r>
            <w:r w:rsidRPr="000047D1">
              <w:rPr>
                <w:b/>
                <w:bCs/>
                <w:lang w:val="en-US" w:eastAsia="zh-CN"/>
              </w:rPr>
              <w:t>B, expiry = 10</w:t>
            </w:r>
            <w:r>
              <w:rPr>
                <w:b/>
                <w:bCs/>
                <w:lang w:val="en-US" w:eastAsia="zh-CN"/>
              </w:rPr>
              <w:t>0</w:t>
            </w:r>
            <w:r w:rsidRPr="000047D1">
              <w:rPr>
                <w:b/>
                <w:bCs/>
                <w:lang w:val="en-US" w:eastAsia="zh-CN"/>
              </w:rPr>
              <w:t>ms</w:t>
            </w:r>
          </w:p>
        </w:tc>
        <w:tc>
          <w:tcPr>
            <w:tcW w:w="4675" w:type="dxa"/>
          </w:tcPr>
          <w:p w14:paraId="59086BB9" w14:textId="77777777" w:rsidR="006171AA" w:rsidRDefault="006171AA" w:rsidP="00F92510">
            <w:pPr>
              <w:jc w:val="center"/>
              <w:rPr>
                <w:lang w:eastAsia="zh-CN"/>
              </w:rPr>
            </w:pPr>
            <w:r w:rsidRPr="004C5FE1">
              <w:rPr>
                <w:noProof/>
                <w:lang w:eastAsia="zh-CN"/>
              </w:rPr>
              <w:drawing>
                <wp:inline distT="0" distB="0" distL="0" distR="0" wp14:anchorId="4CF32C71" wp14:editId="27FCC471">
                  <wp:extent cx="2743200" cy="2057400"/>
                  <wp:effectExtent l="0" t="0" r="0" b="0"/>
                  <wp:docPr id="17" name="Picture 14">
                    <a:extLst xmlns:a="http://schemas.openxmlformats.org/drawingml/2006/main">
                      <a:ext uri="{FF2B5EF4-FFF2-40B4-BE49-F238E27FC236}">
                        <a16:creationId xmlns:a16="http://schemas.microsoft.com/office/drawing/2014/main" id="{E65C0616-2569-4683-AC35-871414A2A67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a:extLst>
                              <a:ext uri="{FF2B5EF4-FFF2-40B4-BE49-F238E27FC236}">
                                <a16:creationId xmlns:a16="http://schemas.microsoft.com/office/drawing/2014/main" id="{E65C0616-2569-4683-AC35-871414A2A679}"/>
                              </a:ext>
                            </a:extLst>
                          </pic:cNvPr>
                          <pic:cNvPicPr>
                            <a:picLocks noChangeAspect="1"/>
                          </pic:cNvPicPr>
                        </pic:nvPicPr>
                        <pic:blipFill>
                          <a:blip r:embed="rId20"/>
                          <a:stretch>
                            <a:fillRect/>
                          </a:stretch>
                        </pic:blipFill>
                        <pic:spPr>
                          <a:xfrm>
                            <a:off x="0" y="0"/>
                            <a:ext cx="2743200" cy="2057400"/>
                          </a:xfrm>
                          <a:prstGeom prst="rect">
                            <a:avLst/>
                          </a:prstGeom>
                        </pic:spPr>
                      </pic:pic>
                    </a:graphicData>
                  </a:graphic>
                </wp:inline>
              </w:drawing>
            </w:r>
          </w:p>
          <w:p w14:paraId="33197798" w14:textId="44547DB0" w:rsidR="006171AA" w:rsidRDefault="007D567D" w:rsidP="00F92510">
            <w:pPr>
              <w:spacing w:after="0"/>
              <w:jc w:val="center"/>
              <w:rPr>
                <w:b/>
                <w:bCs/>
                <w:lang w:eastAsia="zh-CN"/>
              </w:rPr>
            </w:pPr>
            <w:bookmarkStart w:id="29" w:name="_Ref47684250"/>
            <w:r w:rsidRPr="007D567D">
              <w:rPr>
                <w:b/>
                <w:bCs/>
              </w:rPr>
              <w:t xml:space="preserve">Figure </w:t>
            </w:r>
            <w:r w:rsidRPr="007D567D">
              <w:rPr>
                <w:b/>
                <w:bCs/>
              </w:rPr>
              <w:fldChar w:fldCharType="begin"/>
            </w:r>
            <w:r w:rsidRPr="007D567D">
              <w:rPr>
                <w:b/>
                <w:bCs/>
              </w:rPr>
              <w:instrText xml:space="preserve"> SEQ Figure \* ARABIC </w:instrText>
            </w:r>
            <w:r w:rsidRPr="007D567D">
              <w:rPr>
                <w:b/>
                <w:bCs/>
              </w:rPr>
              <w:fldChar w:fldCharType="separate"/>
            </w:r>
            <w:r w:rsidR="001D3546">
              <w:rPr>
                <w:b/>
                <w:bCs/>
                <w:noProof/>
              </w:rPr>
              <w:t>7</w:t>
            </w:r>
            <w:r w:rsidRPr="007D567D">
              <w:rPr>
                <w:b/>
                <w:bCs/>
              </w:rPr>
              <w:fldChar w:fldCharType="end"/>
            </w:r>
            <w:bookmarkEnd w:id="29"/>
            <w:r w:rsidRPr="007D567D">
              <w:rPr>
                <w:b/>
                <w:bCs/>
                <w:lang w:eastAsia="zh-CN"/>
              </w:rPr>
              <w:t xml:space="preserve">: </w:t>
            </w:r>
            <w:r w:rsidR="006171AA" w:rsidRPr="00F92510">
              <w:rPr>
                <w:b/>
                <w:bCs/>
                <w:lang w:eastAsia="zh-CN"/>
              </w:rPr>
              <w:t>Industrial</w:t>
            </w:r>
            <w:r w:rsidR="006171AA" w:rsidRPr="000047D1">
              <w:rPr>
                <w:b/>
                <w:bCs/>
                <w:lang w:eastAsia="zh-CN"/>
              </w:rPr>
              <w:t xml:space="preserve"> wireless sensors</w:t>
            </w:r>
          </w:p>
          <w:p w14:paraId="730DBE75" w14:textId="77777777" w:rsidR="006171AA" w:rsidRPr="000047D1" w:rsidRDefault="006171AA" w:rsidP="00F92510">
            <w:pPr>
              <w:jc w:val="center"/>
              <w:rPr>
                <w:b/>
                <w:bCs/>
                <w:lang w:eastAsia="zh-CN"/>
              </w:rPr>
            </w:pPr>
            <w:r>
              <w:rPr>
                <w:b/>
                <w:bCs/>
                <w:lang w:val="en-US" w:eastAsia="zh-CN"/>
              </w:rPr>
              <w:t>50MHz, 1Rx, f</w:t>
            </w:r>
            <w:r w:rsidRPr="000047D1">
              <w:rPr>
                <w:b/>
                <w:bCs/>
                <w:lang w:val="en-US" w:eastAsia="zh-CN"/>
              </w:rPr>
              <w:t>ile size = 25</w:t>
            </w:r>
            <w:r>
              <w:rPr>
                <w:b/>
                <w:bCs/>
                <w:lang w:val="en-US" w:eastAsia="zh-CN"/>
              </w:rPr>
              <w:t>k</w:t>
            </w:r>
            <w:r w:rsidRPr="000047D1">
              <w:rPr>
                <w:b/>
                <w:bCs/>
                <w:lang w:val="en-US" w:eastAsia="zh-CN"/>
              </w:rPr>
              <w:t>B, expiry = 1</w:t>
            </w:r>
            <w:r>
              <w:rPr>
                <w:b/>
                <w:bCs/>
                <w:lang w:val="en-US" w:eastAsia="zh-CN"/>
              </w:rPr>
              <w:t>0</w:t>
            </w:r>
            <w:r w:rsidRPr="000047D1">
              <w:rPr>
                <w:b/>
                <w:bCs/>
                <w:lang w:val="en-US" w:eastAsia="zh-CN"/>
              </w:rPr>
              <w:t>ms</w:t>
            </w:r>
          </w:p>
        </w:tc>
      </w:tr>
      <w:tr w:rsidR="006171AA" w14:paraId="149A147D" w14:textId="77777777" w:rsidTr="00F92510">
        <w:tc>
          <w:tcPr>
            <w:tcW w:w="4675" w:type="dxa"/>
          </w:tcPr>
          <w:p w14:paraId="79CA42C6" w14:textId="77777777" w:rsidR="006171AA" w:rsidRPr="000047D1" w:rsidRDefault="006171AA" w:rsidP="00F92510">
            <w:pPr>
              <w:jc w:val="center"/>
              <w:rPr>
                <w:lang w:val="en-US" w:eastAsia="zh-CN"/>
              </w:rPr>
            </w:pPr>
            <w:r w:rsidRPr="0026481C">
              <w:rPr>
                <w:noProof/>
                <w:lang w:eastAsia="zh-CN"/>
              </w:rPr>
              <w:drawing>
                <wp:inline distT="0" distB="0" distL="0" distR="0" wp14:anchorId="2708F147" wp14:editId="1D1CFC8C">
                  <wp:extent cx="2743200" cy="2057400"/>
                  <wp:effectExtent l="0" t="0" r="0" b="0"/>
                  <wp:docPr id="20" name="Picture 5">
                    <a:extLst xmlns:a="http://schemas.openxmlformats.org/drawingml/2006/main">
                      <a:ext uri="{FF2B5EF4-FFF2-40B4-BE49-F238E27FC236}">
                        <a16:creationId xmlns:a16="http://schemas.microsoft.com/office/drawing/2014/main" id="{DBA22714-4980-4909-A278-AEE682C9FC6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DBA22714-4980-4909-A278-AEE682C9FC6E}"/>
                              </a:ext>
                            </a:extLst>
                          </pic:cNvPr>
                          <pic:cNvPicPr>
                            <a:picLocks noChangeAspect="1"/>
                          </pic:cNvPicPr>
                        </pic:nvPicPr>
                        <pic:blipFill>
                          <a:blip r:embed="rId21"/>
                          <a:stretch>
                            <a:fillRect/>
                          </a:stretch>
                        </pic:blipFill>
                        <pic:spPr>
                          <a:xfrm>
                            <a:off x="0" y="0"/>
                            <a:ext cx="2743200" cy="2057400"/>
                          </a:xfrm>
                          <a:prstGeom prst="rect">
                            <a:avLst/>
                          </a:prstGeom>
                        </pic:spPr>
                      </pic:pic>
                    </a:graphicData>
                  </a:graphic>
                </wp:inline>
              </w:drawing>
            </w:r>
          </w:p>
          <w:p w14:paraId="5F709D70" w14:textId="7CAE6938" w:rsidR="006171AA" w:rsidRDefault="007D567D" w:rsidP="00F92510">
            <w:pPr>
              <w:spacing w:after="0"/>
              <w:jc w:val="center"/>
              <w:rPr>
                <w:b/>
                <w:bCs/>
                <w:lang w:eastAsia="zh-CN"/>
              </w:rPr>
            </w:pPr>
            <w:bookmarkStart w:id="30" w:name="_Ref47684254"/>
            <w:r w:rsidRPr="007D567D">
              <w:rPr>
                <w:b/>
                <w:bCs/>
              </w:rPr>
              <w:t xml:space="preserve">Figure </w:t>
            </w:r>
            <w:r w:rsidRPr="007D567D">
              <w:rPr>
                <w:b/>
                <w:bCs/>
              </w:rPr>
              <w:fldChar w:fldCharType="begin"/>
            </w:r>
            <w:r w:rsidRPr="007D567D">
              <w:rPr>
                <w:b/>
                <w:bCs/>
              </w:rPr>
              <w:instrText xml:space="preserve"> SEQ Figure \* ARABIC </w:instrText>
            </w:r>
            <w:r w:rsidRPr="007D567D">
              <w:rPr>
                <w:b/>
                <w:bCs/>
              </w:rPr>
              <w:fldChar w:fldCharType="separate"/>
            </w:r>
            <w:r w:rsidR="001D3546">
              <w:rPr>
                <w:b/>
                <w:bCs/>
                <w:noProof/>
              </w:rPr>
              <w:t>8</w:t>
            </w:r>
            <w:r w:rsidRPr="007D567D">
              <w:rPr>
                <w:b/>
                <w:bCs/>
              </w:rPr>
              <w:fldChar w:fldCharType="end"/>
            </w:r>
            <w:bookmarkEnd w:id="30"/>
            <w:r w:rsidRPr="007D567D">
              <w:rPr>
                <w:b/>
                <w:bCs/>
                <w:lang w:eastAsia="zh-CN"/>
              </w:rPr>
              <w:t xml:space="preserve">: </w:t>
            </w:r>
            <w:r w:rsidR="006171AA">
              <w:rPr>
                <w:b/>
                <w:bCs/>
                <w:lang w:eastAsia="zh-CN"/>
              </w:rPr>
              <w:t>Video surveillance cameras</w:t>
            </w:r>
          </w:p>
          <w:p w14:paraId="7E54C719" w14:textId="77777777" w:rsidR="006171AA" w:rsidRPr="000047D1" w:rsidRDefault="006171AA" w:rsidP="00F92510">
            <w:pPr>
              <w:jc w:val="center"/>
              <w:rPr>
                <w:b/>
                <w:bCs/>
                <w:lang w:val="en-US" w:eastAsia="zh-CN"/>
              </w:rPr>
            </w:pPr>
            <w:r>
              <w:rPr>
                <w:b/>
                <w:bCs/>
                <w:lang w:val="en-US" w:eastAsia="zh-CN"/>
              </w:rPr>
              <w:t>20MHz, 1Rx, f</w:t>
            </w:r>
            <w:r w:rsidRPr="000047D1">
              <w:rPr>
                <w:b/>
                <w:bCs/>
                <w:lang w:val="en-US" w:eastAsia="zh-CN"/>
              </w:rPr>
              <w:t xml:space="preserve">ile size = </w:t>
            </w:r>
            <w:r>
              <w:rPr>
                <w:b/>
                <w:bCs/>
                <w:lang w:val="en-US" w:eastAsia="zh-CN"/>
              </w:rPr>
              <w:t>8.3k</w:t>
            </w:r>
            <w:r w:rsidRPr="000047D1">
              <w:rPr>
                <w:b/>
                <w:bCs/>
                <w:lang w:val="en-US" w:eastAsia="zh-CN"/>
              </w:rPr>
              <w:t xml:space="preserve">B, expiry = </w:t>
            </w:r>
            <w:r>
              <w:rPr>
                <w:b/>
                <w:bCs/>
                <w:lang w:val="en-US" w:eastAsia="zh-CN"/>
              </w:rPr>
              <w:t>5</w:t>
            </w:r>
            <w:r w:rsidRPr="000047D1">
              <w:rPr>
                <w:b/>
                <w:bCs/>
                <w:lang w:val="en-US" w:eastAsia="zh-CN"/>
              </w:rPr>
              <w:t>0</w:t>
            </w:r>
            <w:r>
              <w:rPr>
                <w:b/>
                <w:bCs/>
                <w:lang w:val="en-US" w:eastAsia="zh-CN"/>
              </w:rPr>
              <w:t>0</w:t>
            </w:r>
            <w:r w:rsidRPr="000047D1">
              <w:rPr>
                <w:b/>
                <w:bCs/>
                <w:lang w:val="en-US" w:eastAsia="zh-CN"/>
              </w:rPr>
              <w:t>ms</w:t>
            </w:r>
          </w:p>
        </w:tc>
        <w:tc>
          <w:tcPr>
            <w:tcW w:w="4675" w:type="dxa"/>
          </w:tcPr>
          <w:p w14:paraId="1566FC20" w14:textId="77777777" w:rsidR="006171AA" w:rsidRDefault="006171AA" w:rsidP="00F92510">
            <w:pPr>
              <w:jc w:val="center"/>
              <w:rPr>
                <w:lang w:eastAsia="zh-CN"/>
              </w:rPr>
            </w:pPr>
            <w:r w:rsidRPr="0026481C">
              <w:rPr>
                <w:noProof/>
                <w:lang w:eastAsia="zh-CN"/>
              </w:rPr>
              <w:drawing>
                <wp:inline distT="0" distB="0" distL="0" distR="0" wp14:anchorId="7C1152D5" wp14:editId="3FA3BCA0">
                  <wp:extent cx="2743200" cy="2057400"/>
                  <wp:effectExtent l="0" t="0" r="0" b="0"/>
                  <wp:docPr id="7" name="Picture 6">
                    <a:extLst xmlns:a="http://schemas.openxmlformats.org/drawingml/2006/main">
                      <a:ext uri="{FF2B5EF4-FFF2-40B4-BE49-F238E27FC236}">
                        <a16:creationId xmlns:a16="http://schemas.microsoft.com/office/drawing/2014/main" id="{4D1DEBE4-921E-43C2-B564-70C62C68FDA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4D1DEBE4-921E-43C2-B564-70C62C68FDA1}"/>
                              </a:ext>
                            </a:extLst>
                          </pic:cNvPr>
                          <pic:cNvPicPr>
                            <a:picLocks noChangeAspect="1"/>
                          </pic:cNvPicPr>
                        </pic:nvPicPr>
                        <pic:blipFill>
                          <a:blip r:embed="rId22"/>
                          <a:stretch>
                            <a:fillRect/>
                          </a:stretch>
                        </pic:blipFill>
                        <pic:spPr>
                          <a:xfrm>
                            <a:off x="0" y="0"/>
                            <a:ext cx="2743200" cy="2057400"/>
                          </a:xfrm>
                          <a:prstGeom prst="rect">
                            <a:avLst/>
                          </a:prstGeom>
                        </pic:spPr>
                      </pic:pic>
                    </a:graphicData>
                  </a:graphic>
                </wp:inline>
              </w:drawing>
            </w:r>
          </w:p>
          <w:p w14:paraId="2AE31CC9" w14:textId="13C19BBE" w:rsidR="006171AA" w:rsidRDefault="007D567D" w:rsidP="00F92510">
            <w:pPr>
              <w:spacing w:after="0"/>
              <w:jc w:val="center"/>
              <w:rPr>
                <w:b/>
                <w:bCs/>
                <w:lang w:eastAsia="zh-CN"/>
              </w:rPr>
            </w:pPr>
            <w:r w:rsidRPr="007D567D">
              <w:rPr>
                <w:b/>
                <w:bCs/>
              </w:rPr>
              <w:t xml:space="preserve">Figure </w:t>
            </w:r>
            <w:r w:rsidRPr="007D567D">
              <w:rPr>
                <w:b/>
                <w:bCs/>
              </w:rPr>
              <w:fldChar w:fldCharType="begin"/>
            </w:r>
            <w:r w:rsidRPr="007D567D">
              <w:rPr>
                <w:b/>
                <w:bCs/>
              </w:rPr>
              <w:instrText xml:space="preserve"> SEQ Figure \* ARABIC </w:instrText>
            </w:r>
            <w:r w:rsidRPr="007D567D">
              <w:rPr>
                <w:b/>
                <w:bCs/>
              </w:rPr>
              <w:fldChar w:fldCharType="separate"/>
            </w:r>
            <w:r w:rsidR="001D3546">
              <w:rPr>
                <w:b/>
                <w:bCs/>
                <w:noProof/>
              </w:rPr>
              <w:t>9</w:t>
            </w:r>
            <w:r w:rsidRPr="007D567D">
              <w:rPr>
                <w:b/>
                <w:bCs/>
              </w:rPr>
              <w:fldChar w:fldCharType="end"/>
            </w:r>
            <w:r w:rsidRPr="007D567D">
              <w:rPr>
                <w:b/>
                <w:bCs/>
                <w:lang w:eastAsia="zh-CN"/>
              </w:rPr>
              <w:t xml:space="preserve">: </w:t>
            </w:r>
            <w:r w:rsidR="006171AA" w:rsidRPr="00F92510">
              <w:rPr>
                <w:b/>
                <w:bCs/>
                <w:lang w:eastAsia="zh-CN"/>
              </w:rPr>
              <w:t>Video surveillance cameras</w:t>
            </w:r>
          </w:p>
          <w:p w14:paraId="65D41798" w14:textId="77777777" w:rsidR="006171AA" w:rsidRPr="000047D1" w:rsidRDefault="006171AA" w:rsidP="00F92510">
            <w:pPr>
              <w:jc w:val="center"/>
              <w:rPr>
                <w:b/>
                <w:bCs/>
                <w:lang w:eastAsia="zh-CN"/>
              </w:rPr>
            </w:pPr>
            <w:r>
              <w:rPr>
                <w:b/>
                <w:bCs/>
                <w:lang w:val="en-US" w:eastAsia="zh-CN"/>
              </w:rPr>
              <w:t>20MHz, 1Rx, f</w:t>
            </w:r>
            <w:r w:rsidRPr="000047D1">
              <w:rPr>
                <w:b/>
                <w:bCs/>
                <w:lang w:val="en-US" w:eastAsia="zh-CN"/>
              </w:rPr>
              <w:t xml:space="preserve">ile size = </w:t>
            </w:r>
            <w:r>
              <w:rPr>
                <w:b/>
                <w:bCs/>
                <w:lang w:val="en-US" w:eastAsia="zh-CN"/>
              </w:rPr>
              <w:t>31.25k</w:t>
            </w:r>
            <w:r w:rsidRPr="000047D1">
              <w:rPr>
                <w:b/>
                <w:bCs/>
                <w:lang w:val="en-US" w:eastAsia="zh-CN"/>
              </w:rPr>
              <w:t xml:space="preserve">B, expiry = </w:t>
            </w:r>
            <w:r>
              <w:rPr>
                <w:b/>
                <w:bCs/>
                <w:lang w:val="en-US" w:eastAsia="zh-CN"/>
              </w:rPr>
              <w:t>500</w:t>
            </w:r>
            <w:r w:rsidRPr="000047D1">
              <w:rPr>
                <w:b/>
                <w:bCs/>
                <w:lang w:val="en-US" w:eastAsia="zh-CN"/>
              </w:rPr>
              <w:t>ms</w:t>
            </w:r>
          </w:p>
        </w:tc>
      </w:tr>
      <w:tr w:rsidR="006171AA" w14:paraId="48AA422F" w14:textId="77777777" w:rsidTr="00F92510">
        <w:tc>
          <w:tcPr>
            <w:tcW w:w="9350" w:type="dxa"/>
            <w:gridSpan w:val="2"/>
          </w:tcPr>
          <w:p w14:paraId="7610B2F5" w14:textId="77777777" w:rsidR="006171AA" w:rsidRDefault="006171AA" w:rsidP="00F92510">
            <w:pPr>
              <w:jc w:val="center"/>
              <w:rPr>
                <w:lang w:eastAsia="zh-CN"/>
              </w:rPr>
            </w:pPr>
            <w:r w:rsidRPr="00B031E7">
              <w:rPr>
                <w:noProof/>
                <w:lang w:eastAsia="zh-CN"/>
              </w:rPr>
              <w:drawing>
                <wp:inline distT="0" distB="0" distL="0" distR="0" wp14:anchorId="07881AB9" wp14:editId="0B75E175">
                  <wp:extent cx="2743200" cy="1763486"/>
                  <wp:effectExtent l="0" t="0" r="0" b="1905"/>
                  <wp:docPr id="13" name="Content Placeholder 10">
                    <a:extLst xmlns:a="http://schemas.openxmlformats.org/drawingml/2006/main">
                      <a:ext uri="{FF2B5EF4-FFF2-40B4-BE49-F238E27FC236}">
                        <a16:creationId xmlns:a16="http://schemas.microsoft.com/office/drawing/2014/main" id="{70D8AC94-FE38-4759-B119-504E350A41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Content Placeholder 10">
                            <a:extLst>
                              <a:ext uri="{FF2B5EF4-FFF2-40B4-BE49-F238E27FC236}">
                                <a16:creationId xmlns:a16="http://schemas.microsoft.com/office/drawing/2014/main" id="{70D8AC94-FE38-4759-B119-504E350A4111}"/>
                              </a:ext>
                            </a:extLst>
                          </pic:cNvPr>
                          <pic:cNvPicPr>
                            <a:picLocks noChangeAspect="1"/>
                          </pic:cNvPicPr>
                        </pic:nvPicPr>
                        <pic:blipFill>
                          <a:blip r:embed="rId23"/>
                          <a:stretch>
                            <a:fillRect/>
                          </a:stretch>
                        </pic:blipFill>
                        <pic:spPr>
                          <a:xfrm>
                            <a:off x="0" y="0"/>
                            <a:ext cx="2743200" cy="1763486"/>
                          </a:xfrm>
                          <a:prstGeom prst="rect">
                            <a:avLst/>
                          </a:prstGeom>
                        </pic:spPr>
                      </pic:pic>
                    </a:graphicData>
                  </a:graphic>
                </wp:inline>
              </w:drawing>
            </w:r>
          </w:p>
          <w:p w14:paraId="79AE6001" w14:textId="0C833542" w:rsidR="006171AA" w:rsidRDefault="007D567D" w:rsidP="00F92510">
            <w:pPr>
              <w:spacing w:after="0"/>
              <w:jc w:val="center"/>
              <w:rPr>
                <w:b/>
                <w:bCs/>
                <w:lang w:eastAsia="zh-CN"/>
              </w:rPr>
            </w:pPr>
            <w:bookmarkStart w:id="31" w:name="_Ref47684255"/>
            <w:r w:rsidRPr="007D567D">
              <w:rPr>
                <w:b/>
                <w:bCs/>
              </w:rPr>
              <w:t xml:space="preserve">Figure </w:t>
            </w:r>
            <w:r w:rsidRPr="007D567D">
              <w:rPr>
                <w:b/>
                <w:bCs/>
              </w:rPr>
              <w:fldChar w:fldCharType="begin"/>
            </w:r>
            <w:r w:rsidRPr="007D567D">
              <w:rPr>
                <w:b/>
                <w:bCs/>
              </w:rPr>
              <w:instrText xml:space="preserve"> SEQ Figure \* ARABIC </w:instrText>
            </w:r>
            <w:r w:rsidRPr="007D567D">
              <w:rPr>
                <w:b/>
                <w:bCs/>
              </w:rPr>
              <w:fldChar w:fldCharType="separate"/>
            </w:r>
            <w:r w:rsidR="001D3546">
              <w:rPr>
                <w:b/>
                <w:bCs/>
                <w:noProof/>
              </w:rPr>
              <w:t>10</w:t>
            </w:r>
            <w:r w:rsidRPr="007D567D">
              <w:rPr>
                <w:b/>
                <w:bCs/>
              </w:rPr>
              <w:fldChar w:fldCharType="end"/>
            </w:r>
            <w:bookmarkEnd w:id="31"/>
            <w:r w:rsidRPr="007D567D">
              <w:rPr>
                <w:b/>
                <w:bCs/>
                <w:lang w:eastAsia="zh-CN"/>
              </w:rPr>
              <w:t xml:space="preserve">: </w:t>
            </w:r>
            <w:r w:rsidR="006171AA">
              <w:rPr>
                <w:b/>
                <w:bCs/>
                <w:lang w:eastAsia="zh-CN"/>
              </w:rPr>
              <w:t>Video surveillance cameras</w:t>
            </w:r>
          </w:p>
          <w:p w14:paraId="31A60212" w14:textId="77777777" w:rsidR="006171AA" w:rsidRPr="0026481C" w:rsidRDefault="006171AA" w:rsidP="00F92510">
            <w:pPr>
              <w:jc w:val="center"/>
              <w:rPr>
                <w:lang w:eastAsia="zh-CN"/>
              </w:rPr>
            </w:pPr>
            <w:r>
              <w:rPr>
                <w:b/>
                <w:bCs/>
                <w:lang w:val="en-US" w:eastAsia="zh-CN"/>
              </w:rPr>
              <w:t>100MHz, 1Rx, f</w:t>
            </w:r>
            <w:r w:rsidRPr="000047D1">
              <w:rPr>
                <w:b/>
                <w:bCs/>
                <w:lang w:val="en-US" w:eastAsia="zh-CN"/>
              </w:rPr>
              <w:t xml:space="preserve">ile size = </w:t>
            </w:r>
            <w:r>
              <w:rPr>
                <w:b/>
                <w:bCs/>
                <w:lang w:val="en-US" w:eastAsia="zh-CN"/>
              </w:rPr>
              <w:t>31.25k</w:t>
            </w:r>
            <w:r w:rsidRPr="000047D1">
              <w:rPr>
                <w:b/>
                <w:bCs/>
                <w:lang w:val="en-US" w:eastAsia="zh-CN"/>
              </w:rPr>
              <w:t xml:space="preserve">B, expiry = </w:t>
            </w:r>
            <w:r>
              <w:rPr>
                <w:b/>
                <w:bCs/>
                <w:lang w:val="en-US" w:eastAsia="zh-CN"/>
              </w:rPr>
              <w:t>500</w:t>
            </w:r>
            <w:r w:rsidRPr="000047D1">
              <w:rPr>
                <w:b/>
                <w:bCs/>
                <w:lang w:val="en-US" w:eastAsia="zh-CN"/>
              </w:rPr>
              <w:t>ms</w:t>
            </w:r>
          </w:p>
        </w:tc>
      </w:tr>
    </w:tbl>
    <w:p w14:paraId="61734228" w14:textId="77777777" w:rsidR="006171AA" w:rsidRPr="003313C1" w:rsidRDefault="006171AA" w:rsidP="006171AA">
      <w:pPr>
        <w:jc w:val="both"/>
        <w:rPr>
          <w:b/>
          <w:bCs/>
          <w:u w:val="single"/>
          <w:lang w:eastAsia="zh-CN"/>
        </w:rPr>
      </w:pPr>
      <w:r w:rsidRPr="003313C1">
        <w:rPr>
          <w:b/>
          <w:bCs/>
          <w:u w:val="single"/>
          <w:lang w:eastAsia="zh-CN"/>
        </w:rPr>
        <w:t>SINR</w:t>
      </w:r>
    </w:p>
    <w:p w14:paraId="1DBDD824" w14:textId="0D8F6CF8" w:rsidR="006171AA" w:rsidRDefault="006171AA" w:rsidP="006171AA">
      <w:pPr>
        <w:jc w:val="both"/>
        <w:rPr>
          <w:lang w:eastAsia="zh-CN"/>
        </w:rPr>
      </w:pPr>
      <w:r>
        <w:rPr>
          <w:lang w:eastAsia="zh-CN"/>
        </w:rPr>
        <w:t xml:space="preserve">Smaller BW may lead to longer packet transfer times. The SINR experienced by a single UE may be different in cases where smaller BW is used due lengthier interference. </w:t>
      </w:r>
      <w:r w:rsidR="00C313B8" w:rsidRPr="00C313B8">
        <w:rPr>
          <w:lang w:eastAsia="zh-CN"/>
        </w:rPr>
        <w:fldChar w:fldCharType="begin"/>
      </w:r>
      <w:r w:rsidR="00C313B8" w:rsidRPr="00C313B8">
        <w:rPr>
          <w:lang w:eastAsia="zh-CN"/>
        </w:rPr>
        <w:instrText xml:space="preserve"> REF _Ref47684467 \h  \* MERGEFORMAT </w:instrText>
      </w:r>
      <w:r w:rsidR="00C313B8" w:rsidRPr="00C313B8">
        <w:rPr>
          <w:lang w:eastAsia="zh-CN"/>
        </w:rPr>
      </w:r>
      <w:r w:rsidR="00C313B8" w:rsidRPr="00C313B8">
        <w:rPr>
          <w:lang w:eastAsia="zh-CN"/>
        </w:rPr>
        <w:fldChar w:fldCharType="separate"/>
      </w:r>
      <w:r w:rsidR="001D3546" w:rsidRPr="001D3546">
        <w:rPr>
          <w:lang w:val="en-GB" w:eastAsia="zh-CN"/>
        </w:rPr>
        <w:t xml:space="preserve">Table </w:t>
      </w:r>
      <w:r w:rsidR="001D3546" w:rsidRPr="001D3546">
        <w:rPr>
          <w:noProof/>
          <w:lang w:val="en-GB" w:eastAsia="zh-CN"/>
        </w:rPr>
        <w:t>4</w:t>
      </w:r>
      <w:r w:rsidR="00C313B8" w:rsidRPr="00C313B8">
        <w:rPr>
          <w:lang w:eastAsia="zh-CN"/>
        </w:rPr>
        <w:fldChar w:fldCharType="end"/>
      </w:r>
      <w:r w:rsidR="00C313B8" w:rsidRPr="00C313B8">
        <w:rPr>
          <w:lang w:eastAsia="zh-CN"/>
        </w:rPr>
        <w:t xml:space="preserve"> </w:t>
      </w:r>
      <w:r>
        <w:rPr>
          <w:lang w:eastAsia="zh-CN"/>
        </w:rPr>
        <w:t>shows the “mean” SINR for different BWs for the 3 use cases in the SID.</w:t>
      </w:r>
    </w:p>
    <w:p w14:paraId="57A50FB1" w14:textId="2C1D7252" w:rsidR="00E838AA" w:rsidRPr="003313C1" w:rsidRDefault="007D34E2" w:rsidP="00E838AA">
      <w:pPr>
        <w:rPr>
          <w:b/>
          <w:bCs/>
          <w:i/>
          <w:iCs/>
          <w:lang w:eastAsia="zh-CN"/>
        </w:rPr>
      </w:pPr>
      <w:bookmarkStart w:id="32" w:name="o11"/>
      <w:r w:rsidRPr="00292246">
        <w:rPr>
          <w:b/>
          <w:i/>
          <w:iCs/>
          <w:lang w:val="en-GB"/>
        </w:rPr>
        <w:t xml:space="preserve">Observation </w:t>
      </w:r>
      <w:r>
        <w:rPr>
          <w:b/>
          <w:i/>
          <w:iCs/>
          <w:lang w:val="en-GB"/>
        </w:rPr>
        <w:fldChar w:fldCharType="begin"/>
      </w:r>
      <w:r>
        <w:rPr>
          <w:b/>
          <w:i/>
          <w:iCs/>
          <w:lang w:val="en-GB"/>
        </w:rPr>
        <w:instrText xml:space="preserve"> SEQ [Observation] \* MERGEFORMAT </w:instrText>
      </w:r>
      <w:r>
        <w:rPr>
          <w:b/>
          <w:i/>
          <w:iCs/>
          <w:lang w:val="en-GB"/>
        </w:rPr>
        <w:fldChar w:fldCharType="separate"/>
      </w:r>
      <w:r w:rsidR="001D3546">
        <w:rPr>
          <w:b/>
          <w:i/>
          <w:iCs/>
          <w:noProof/>
          <w:lang w:val="en-GB"/>
        </w:rPr>
        <w:t>11</w:t>
      </w:r>
      <w:r>
        <w:rPr>
          <w:b/>
          <w:i/>
          <w:iCs/>
          <w:lang w:val="en-GB"/>
        </w:rPr>
        <w:fldChar w:fldCharType="end"/>
      </w:r>
      <w:r w:rsidR="00E838AA" w:rsidRPr="003313C1">
        <w:rPr>
          <w:b/>
          <w:bCs/>
          <w:i/>
          <w:iCs/>
          <w:lang w:eastAsia="zh-CN"/>
        </w:rPr>
        <w:t xml:space="preserve">: </w:t>
      </w:r>
      <w:r w:rsidR="00E838AA">
        <w:rPr>
          <w:b/>
          <w:bCs/>
          <w:i/>
          <w:iCs/>
          <w:lang w:eastAsia="zh-CN"/>
        </w:rPr>
        <w:t>For FR2, f</w:t>
      </w:r>
      <w:r w:rsidR="00E838AA" w:rsidRPr="003313C1">
        <w:rPr>
          <w:b/>
          <w:bCs/>
          <w:i/>
          <w:iCs/>
          <w:lang w:eastAsia="zh-CN"/>
        </w:rPr>
        <w:t>or some use cases, increasing the</w:t>
      </w:r>
      <w:r w:rsidR="003F488F">
        <w:rPr>
          <w:b/>
          <w:bCs/>
          <w:i/>
          <w:iCs/>
          <w:lang w:eastAsia="zh-CN"/>
        </w:rPr>
        <w:t xml:space="preserve"> max UE</w:t>
      </w:r>
      <w:r w:rsidR="00E838AA" w:rsidRPr="003313C1">
        <w:rPr>
          <w:b/>
          <w:bCs/>
          <w:i/>
          <w:iCs/>
          <w:lang w:eastAsia="zh-CN"/>
        </w:rPr>
        <w:t xml:space="preserve"> BW from 50 to 100 MHz may lead to an increase in mean SINR by 2.5 – 3 dB</w:t>
      </w:r>
      <w:r w:rsidR="00E838AA">
        <w:rPr>
          <w:b/>
          <w:bCs/>
          <w:i/>
          <w:iCs/>
          <w:lang w:eastAsia="zh-CN"/>
        </w:rPr>
        <w:t>.</w:t>
      </w:r>
    </w:p>
    <w:p w14:paraId="1719AE3A" w14:textId="24D14231" w:rsidR="006171AA" w:rsidRPr="003313C1" w:rsidRDefault="007049A4" w:rsidP="006171AA">
      <w:pPr>
        <w:jc w:val="center"/>
        <w:rPr>
          <w:b/>
          <w:bCs/>
          <w:lang w:eastAsia="zh-CN"/>
        </w:rPr>
      </w:pPr>
      <w:bookmarkStart w:id="33" w:name="_Ref47684467"/>
      <w:bookmarkEnd w:id="32"/>
      <w:r w:rsidRPr="00E75207">
        <w:rPr>
          <w:b/>
          <w:bCs/>
          <w:lang w:val="en-GB" w:eastAsia="zh-CN"/>
        </w:rPr>
        <w:lastRenderedPageBreak/>
        <w:t xml:space="preserve">Table </w:t>
      </w:r>
      <w:r w:rsidRPr="00E75207">
        <w:rPr>
          <w:b/>
          <w:bCs/>
          <w:lang w:val="en-GB" w:eastAsia="zh-CN"/>
        </w:rPr>
        <w:fldChar w:fldCharType="begin"/>
      </w:r>
      <w:r w:rsidRPr="00E75207">
        <w:rPr>
          <w:b/>
          <w:bCs/>
          <w:lang w:val="en-GB" w:eastAsia="zh-CN"/>
        </w:rPr>
        <w:instrText xml:space="preserve"> SEQ Table \* ARABIC </w:instrText>
      </w:r>
      <w:r w:rsidRPr="00E75207">
        <w:rPr>
          <w:b/>
          <w:bCs/>
          <w:lang w:val="en-GB" w:eastAsia="zh-CN"/>
        </w:rPr>
        <w:fldChar w:fldCharType="separate"/>
      </w:r>
      <w:r w:rsidR="001D3546">
        <w:rPr>
          <w:b/>
          <w:bCs/>
          <w:noProof/>
          <w:lang w:val="en-GB" w:eastAsia="zh-CN"/>
        </w:rPr>
        <w:t>4</w:t>
      </w:r>
      <w:r w:rsidRPr="00E75207">
        <w:rPr>
          <w:b/>
          <w:bCs/>
          <w:lang w:eastAsia="zh-CN"/>
        </w:rPr>
        <w:fldChar w:fldCharType="end"/>
      </w:r>
      <w:bookmarkEnd w:id="33"/>
      <w:r w:rsidR="006171AA" w:rsidRPr="003313C1">
        <w:rPr>
          <w:b/>
          <w:bCs/>
          <w:lang w:eastAsia="zh-CN"/>
        </w:rPr>
        <w:t xml:space="preserve">: Mean SINR </w:t>
      </w:r>
      <w:r w:rsidR="00DE6652">
        <w:rPr>
          <w:b/>
          <w:bCs/>
          <w:lang w:eastAsia="zh-CN"/>
        </w:rPr>
        <w:t xml:space="preserve">(dB) </w:t>
      </w:r>
      <w:r w:rsidR="006171AA" w:rsidRPr="003313C1">
        <w:rPr>
          <w:b/>
          <w:bCs/>
          <w:lang w:eastAsia="zh-CN"/>
        </w:rPr>
        <w:t>for 1Rx and 2Rx for 20 UEs per cell</w:t>
      </w:r>
    </w:p>
    <w:tbl>
      <w:tblPr>
        <w:tblStyle w:val="GridTable3-Accent3"/>
        <w:tblW w:w="0" w:type="auto"/>
        <w:jc w:val="center"/>
        <w:tblLook w:val="0600" w:firstRow="0" w:lastRow="0" w:firstColumn="0" w:lastColumn="0" w:noHBand="1" w:noVBand="1"/>
      </w:tblPr>
      <w:tblGrid>
        <w:gridCol w:w="2785"/>
        <w:gridCol w:w="1125"/>
        <w:gridCol w:w="1125"/>
        <w:gridCol w:w="1125"/>
        <w:gridCol w:w="1125"/>
      </w:tblGrid>
      <w:tr w:rsidR="006171AA" w14:paraId="2EE99AC0" w14:textId="77777777" w:rsidTr="00F92510">
        <w:trPr>
          <w:jc w:val="center"/>
        </w:trPr>
        <w:tc>
          <w:tcPr>
            <w:tcW w:w="2785" w:type="dxa"/>
            <w:vMerge w:val="restart"/>
            <w:shd w:val="clear" w:color="auto" w:fill="E7E6E6" w:themeFill="background2"/>
          </w:tcPr>
          <w:p w14:paraId="4F3DB60B" w14:textId="77777777" w:rsidR="006171AA" w:rsidRPr="003313C1" w:rsidRDefault="006171AA" w:rsidP="00F92510">
            <w:pPr>
              <w:spacing w:after="0"/>
              <w:rPr>
                <w:b/>
                <w:bCs/>
                <w:lang w:eastAsia="zh-CN"/>
              </w:rPr>
            </w:pPr>
            <w:r w:rsidRPr="003313C1">
              <w:rPr>
                <w:b/>
                <w:bCs/>
                <w:lang w:eastAsia="zh-CN"/>
              </w:rPr>
              <w:t>Use case</w:t>
            </w:r>
          </w:p>
        </w:tc>
        <w:tc>
          <w:tcPr>
            <w:tcW w:w="2250" w:type="dxa"/>
            <w:gridSpan w:val="2"/>
          </w:tcPr>
          <w:p w14:paraId="0D7DAF12" w14:textId="77777777" w:rsidR="006171AA" w:rsidRPr="003313C1" w:rsidRDefault="006171AA" w:rsidP="00F92510">
            <w:pPr>
              <w:spacing w:after="0"/>
              <w:jc w:val="center"/>
              <w:rPr>
                <w:b/>
                <w:bCs/>
                <w:lang w:eastAsia="zh-CN"/>
              </w:rPr>
            </w:pPr>
            <w:r w:rsidRPr="003313C1">
              <w:rPr>
                <w:b/>
                <w:bCs/>
                <w:lang w:eastAsia="zh-CN"/>
              </w:rPr>
              <w:t>Mean SINR (1Rx)</w:t>
            </w:r>
          </w:p>
        </w:tc>
        <w:tc>
          <w:tcPr>
            <w:tcW w:w="2250" w:type="dxa"/>
            <w:gridSpan w:val="2"/>
          </w:tcPr>
          <w:p w14:paraId="29B20EAC" w14:textId="77777777" w:rsidR="006171AA" w:rsidRPr="003313C1" w:rsidRDefault="006171AA" w:rsidP="00F92510">
            <w:pPr>
              <w:spacing w:after="0"/>
              <w:jc w:val="center"/>
              <w:rPr>
                <w:b/>
                <w:bCs/>
                <w:lang w:eastAsia="zh-CN"/>
              </w:rPr>
            </w:pPr>
            <w:r w:rsidRPr="003313C1">
              <w:rPr>
                <w:b/>
                <w:bCs/>
                <w:lang w:eastAsia="zh-CN"/>
              </w:rPr>
              <w:t>Mean SINR (2Rx)</w:t>
            </w:r>
          </w:p>
        </w:tc>
      </w:tr>
      <w:tr w:rsidR="006171AA" w14:paraId="14140D84" w14:textId="77777777" w:rsidTr="00F92510">
        <w:trPr>
          <w:jc w:val="center"/>
        </w:trPr>
        <w:tc>
          <w:tcPr>
            <w:tcW w:w="0" w:type="dxa"/>
            <w:vMerge/>
            <w:shd w:val="clear" w:color="auto" w:fill="E7E6E6" w:themeFill="background2"/>
          </w:tcPr>
          <w:p w14:paraId="52E28F6A" w14:textId="77777777" w:rsidR="006171AA" w:rsidRPr="003313C1" w:rsidRDefault="006171AA" w:rsidP="00F92510">
            <w:pPr>
              <w:spacing w:after="0"/>
              <w:rPr>
                <w:b/>
                <w:bCs/>
                <w:lang w:eastAsia="zh-CN"/>
              </w:rPr>
            </w:pPr>
          </w:p>
        </w:tc>
        <w:tc>
          <w:tcPr>
            <w:tcW w:w="0" w:type="dxa"/>
          </w:tcPr>
          <w:p w14:paraId="58A4C347" w14:textId="77777777" w:rsidR="006171AA" w:rsidRPr="003313C1" w:rsidRDefault="006171AA" w:rsidP="00F92510">
            <w:pPr>
              <w:spacing w:after="0"/>
              <w:jc w:val="center"/>
              <w:rPr>
                <w:b/>
                <w:bCs/>
                <w:lang w:eastAsia="zh-CN"/>
              </w:rPr>
            </w:pPr>
            <w:r w:rsidRPr="003313C1">
              <w:rPr>
                <w:b/>
                <w:bCs/>
                <w:lang w:eastAsia="zh-CN"/>
              </w:rPr>
              <w:t>50 MHz</w:t>
            </w:r>
          </w:p>
        </w:tc>
        <w:tc>
          <w:tcPr>
            <w:tcW w:w="0" w:type="dxa"/>
          </w:tcPr>
          <w:p w14:paraId="43E4589A" w14:textId="77777777" w:rsidR="006171AA" w:rsidRPr="003313C1" w:rsidRDefault="006171AA" w:rsidP="00F92510">
            <w:pPr>
              <w:spacing w:after="0"/>
              <w:jc w:val="center"/>
              <w:rPr>
                <w:b/>
                <w:bCs/>
                <w:lang w:eastAsia="zh-CN"/>
              </w:rPr>
            </w:pPr>
            <w:r w:rsidRPr="003313C1">
              <w:rPr>
                <w:b/>
                <w:bCs/>
                <w:lang w:eastAsia="zh-CN"/>
              </w:rPr>
              <w:t>100 MHz</w:t>
            </w:r>
          </w:p>
        </w:tc>
        <w:tc>
          <w:tcPr>
            <w:tcW w:w="0" w:type="dxa"/>
          </w:tcPr>
          <w:p w14:paraId="2A27F5AC" w14:textId="77777777" w:rsidR="006171AA" w:rsidRPr="003313C1" w:rsidRDefault="006171AA" w:rsidP="00F92510">
            <w:pPr>
              <w:spacing w:after="0"/>
              <w:jc w:val="center"/>
              <w:rPr>
                <w:b/>
                <w:bCs/>
                <w:lang w:eastAsia="zh-CN"/>
              </w:rPr>
            </w:pPr>
            <w:r w:rsidRPr="003313C1">
              <w:rPr>
                <w:b/>
                <w:bCs/>
                <w:lang w:eastAsia="zh-CN"/>
              </w:rPr>
              <w:t>50 MHz</w:t>
            </w:r>
          </w:p>
        </w:tc>
        <w:tc>
          <w:tcPr>
            <w:tcW w:w="0" w:type="dxa"/>
          </w:tcPr>
          <w:p w14:paraId="5A088646" w14:textId="77777777" w:rsidR="006171AA" w:rsidRPr="003313C1" w:rsidRDefault="006171AA" w:rsidP="00F92510">
            <w:pPr>
              <w:spacing w:after="0"/>
              <w:jc w:val="center"/>
              <w:rPr>
                <w:b/>
                <w:bCs/>
                <w:lang w:eastAsia="zh-CN"/>
              </w:rPr>
            </w:pPr>
            <w:r w:rsidRPr="003313C1">
              <w:rPr>
                <w:b/>
                <w:bCs/>
                <w:lang w:eastAsia="zh-CN"/>
              </w:rPr>
              <w:t>100 MHz</w:t>
            </w:r>
          </w:p>
        </w:tc>
      </w:tr>
      <w:tr w:rsidR="006171AA" w14:paraId="01D32CFA" w14:textId="77777777" w:rsidTr="00F92510">
        <w:trPr>
          <w:jc w:val="center"/>
        </w:trPr>
        <w:tc>
          <w:tcPr>
            <w:tcW w:w="2785" w:type="dxa"/>
            <w:shd w:val="clear" w:color="auto" w:fill="E7E6E6" w:themeFill="background2"/>
          </w:tcPr>
          <w:p w14:paraId="60572B83" w14:textId="77777777" w:rsidR="006171AA" w:rsidRPr="003313C1" w:rsidRDefault="006171AA" w:rsidP="00F92510">
            <w:pPr>
              <w:spacing w:after="0"/>
              <w:rPr>
                <w:b/>
                <w:bCs/>
                <w:lang w:eastAsia="zh-CN"/>
              </w:rPr>
            </w:pPr>
            <w:r w:rsidRPr="00CE2D64">
              <w:rPr>
                <w:b/>
                <w:bCs/>
                <w:lang w:eastAsia="zh-CN"/>
              </w:rPr>
              <w:t>Industrial wireless sensors</w:t>
            </w:r>
          </w:p>
        </w:tc>
        <w:tc>
          <w:tcPr>
            <w:tcW w:w="1125" w:type="dxa"/>
          </w:tcPr>
          <w:p w14:paraId="0B2D2107" w14:textId="77777777" w:rsidR="006171AA" w:rsidRDefault="006171AA" w:rsidP="00F92510">
            <w:pPr>
              <w:spacing w:after="0"/>
              <w:jc w:val="center"/>
              <w:rPr>
                <w:lang w:eastAsia="zh-CN"/>
              </w:rPr>
            </w:pPr>
            <w:r>
              <w:rPr>
                <w:lang w:eastAsia="zh-CN"/>
              </w:rPr>
              <w:t>28.2</w:t>
            </w:r>
          </w:p>
        </w:tc>
        <w:tc>
          <w:tcPr>
            <w:tcW w:w="1125" w:type="dxa"/>
          </w:tcPr>
          <w:p w14:paraId="5D58B440" w14:textId="77777777" w:rsidR="006171AA" w:rsidRDefault="006171AA" w:rsidP="00F92510">
            <w:pPr>
              <w:spacing w:after="0"/>
              <w:jc w:val="center"/>
              <w:rPr>
                <w:lang w:eastAsia="zh-CN"/>
              </w:rPr>
            </w:pPr>
            <w:r>
              <w:rPr>
                <w:lang w:eastAsia="zh-CN"/>
              </w:rPr>
              <w:t>28</w:t>
            </w:r>
          </w:p>
        </w:tc>
        <w:tc>
          <w:tcPr>
            <w:tcW w:w="1125" w:type="dxa"/>
          </w:tcPr>
          <w:p w14:paraId="2F07E99F" w14:textId="77777777" w:rsidR="006171AA" w:rsidRDefault="006171AA" w:rsidP="00F92510">
            <w:pPr>
              <w:spacing w:after="0"/>
              <w:jc w:val="center"/>
              <w:rPr>
                <w:lang w:eastAsia="zh-CN"/>
              </w:rPr>
            </w:pPr>
            <w:r>
              <w:rPr>
                <w:lang w:eastAsia="zh-CN"/>
              </w:rPr>
              <w:t>29</w:t>
            </w:r>
          </w:p>
        </w:tc>
        <w:tc>
          <w:tcPr>
            <w:tcW w:w="1125" w:type="dxa"/>
          </w:tcPr>
          <w:p w14:paraId="5D9A4197" w14:textId="77777777" w:rsidR="006171AA" w:rsidRDefault="006171AA" w:rsidP="00F92510">
            <w:pPr>
              <w:spacing w:after="0"/>
              <w:jc w:val="center"/>
              <w:rPr>
                <w:lang w:eastAsia="zh-CN"/>
              </w:rPr>
            </w:pPr>
            <w:r>
              <w:rPr>
                <w:lang w:eastAsia="zh-CN"/>
              </w:rPr>
              <w:t>28.2</w:t>
            </w:r>
          </w:p>
        </w:tc>
      </w:tr>
      <w:tr w:rsidR="006171AA" w14:paraId="03B452BF" w14:textId="77777777" w:rsidTr="00F92510">
        <w:trPr>
          <w:jc w:val="center"/>
        </w:trPr>
        <w:tc>
          <w:tcPr>
            <w:tcW w:w="2785" w:type="dxa"/>
            <w:shd w:val="clear" w:color="auto" w:fill="E7E6E6" w:themeFill="background2"/>
          </w:tcPr>
          <w:p w14:paraId="1D71349C" w14:textId="77777777" w:rsidR="006171AA" w:rsidRPr="003313C1" w:rsidRDefault="006171AA" w:rsidP="00F92510">
            <w:pPr>
              <w:spacing w:after="0"/>
              <w:rPr>
                <w:b/>
                <w:bCs/>
                <w:lang w:eastAsia="zh-CN"/>
              </w:rPr>
            </w:pPr>
            <w:r w:rsidRPr="00CE2D64">
              <w:rPr>
                <w:b/>
                <w:bCs/>
                <w:lang w:eastAsia="zh-CN"/>
              </w:rPr>
              <w:t xml:space="preserve">Video </w:t>
            </w:r>
            <w:r w:rsidRPr="00A7145B">
              <w:rPr>
                <w:b/>
                <w:bCs/>
                <w:lang w:eastAsia="zh-CN"/>
              </w:rPr>
              <w:t>surveillance cameras</w:t>
            </w:r>
          </w:p>
        </w:tc>
        <w:tc>
          <w:tcPr>
            <w:tcW w:w="1125" w:type="dxa"/>
          </w:tcPr>
          <w:p w14:paraId="1AFC0A96" w14:textId="77777777" w:rsidR="006171AA" w:rsidRDefault="006171AA" w:rsidP="00F92510">
            <w:pPr>
              <w:spacing w:after="0"/>
              <w:jc w:val="center"/>
              <w:rPr>
                <w:lang w:eastAsia="zh-CN"/>
              </w:rPr>
            </w:pPr>
            <w:r>
              <w:rPr>
                <w:lang w:eastAsia="zh-CN"/>
              </w:rPr>
              <w:t>24.6</w:t>
            </w:r>
          </w:p>
        </w:tc>
        <w:tc>
          <w:tcPr>
            <w:tcW w:w="1125" w:type="dxa"/>
          </w:tcPr>
          <w:p w14:paraId="522ED2AA" w14:textId="77777777" w:rsidR="006171AA" w:rsidRDefault="006171AA" w:rsidP="00F92510">
            <w:pPr>
              <w:spacing w:after="0"/>
              <w:jc w:val="center"/>
              <w:rPr>
                <w:lang w:eastAsia="zh-CN"/>
              </w:rPr>
            </w:pPr>
            <w:r>
              <w:rPr>
                <w:lang w:eastAsia="zh-CN"/>
              </w:rPr>
              <w:t>27.1</w:t>
            </w:r>
          </w:p>
        </w:tc>
        <w:tc>
          <w:tcPr>
            <w:tcW w:w="1125" w:type="dxa"/>
          </w:tcPr>
          <w:p w14:paraId="6954AA1C" w14:textId="77777777" w:rsidR="006171AA" w:rsidRDefault="006171AA" w:rsidP="00F92510">
            <w:pPr>
              <w:spacing w:after="0"/>
              <w:jc w:val="center"/>
              <w:rPr>
                <w:lang w:eastAsia="zh-CN"/>
              </w:rPr>
            </w:pPr>
            <w:r>
              <w:rPr>
                <w:lang w:eastAsia="zh-CN"/>
              </w:rPr>
              <w:t>28.3</w:t>
            </w:r>
          </w:p>
        </w:tc>
        <w:tc>
          <w:tcPr>
            <w:tcW w:w="1125" w:type="dxa"/>
          </w:tcPr>
          <w:p w14:paraId="700ED2A7" w14:textId="77777777" w:rsidR="006171AA" w:rsidRDefault="006171AA" w:rsidP="00F92510">
            <w:pPr>
              <w:spacing w:after="0"/>
              <w:jc w:val="center"/>
              <w:rPr>
                <w:lang w:eastAsia="zh-CN"/>
              </w:rPr>
            </w:pPr>
            <w:r>
              <w:rPr>
                <w:lang w:eastAsia="zh-CN"/>
              </w:rPr>
              <w:t>28.8</w:t>
            </w:r>
          </w:p>
        </w:tc>
      </w:tr>
      <w:tr w:rsidR="006171AA" w14:paraId="4705E1E2" w14:textId="77777777" w:rsidTr="00F92510">
        <w:trPr>
          <w:jc w:val="center"/>
        </w:trPr>
        <w:tc>
          <w:tcPr>
            <w:tcW w:w="2785" w:type="dxa"/>
            <w:shd w:val="clear" w:color="auto" w:fill="E7E6E6" w:themeFill="background2"/>
          </w:tcPr>
          <w:p w14:paraId="37D72974" w14:textId="77777777" w:rsidR="006171AA" w:rsidRPr="003313C1" w:rsidRDefault="006171AA" w:rsidP="00F92510">
            <w:pPr>
              <w:spacing w:after="0"/>
              <w:rPr>
                <w:b/>
                <w:bCs/>
                <w:lang w:eastAsia="zh-CN"/>
              </w:rPr>
            </w:pPr>
            <w:r w:rsidRPr="003313C1">
              <w:rPr>
                <w:b/>
                <w:bCs/>
                <w:lang w:eastAsia="zh-CN"/>
              </w:rPr>
              <w:t>Wearables</w:t>
            </w:r>
          </w:p>
        </w:tc>
        <w:tc>
          <w:tcPr>
            <w:tcW w:w="1125" w:type="dxa"/>
          </w:tcPr>
          <w:p w14:paraId="545E063B" w14:textId="77777777" w:rsidR="006171AA" w:rsidRDefault="006171AA" w:rsidP="00F92510">
            <w:pPr>
              <w:spacing w:after="0"/>
              <w:jc w:val="center"/>
              <w:rPr>
                <w:lang w:eastAsia="zh-CN"/>
              </w:rPr>
            </w:pPr>
            <w:r>
              <w:rPr>
                <w:lang w:eastAsia="zh-CN"/>
              </w:rPr>
              <w:t>25.1</w:t>
            </w:r>
          </w:p>
        </w:tc>
        <w:tc>
          <w:tcPr>
            <w:tcW w:w="1125" w:type="dxa"/>
          </w:tcPr>
          <w:p w14:paraId="3621DD07" w14:textId="77777777" w:rsidR="006171AA" w:rsidRDefault="006171AA" w:rsidP="00F92510">
            <w:pPr>
              <w:spacing w:after="0"/>
              <w:jc w:val="center"/>
              <w:rPr>
                <w:lang w:eastAsia="zh-CN"/>
              </w:rPr>
            </w:pPr>
            <w:r>
              <w:rPr>
                <w:lang w:eastAsia="zh-CN"/>
              </w:rPr>
              <w:t>28</w:t>
            </w:r>
          </w:p>
        </w:tc>
        <w:tc>
          <w:tcPr>
            <w:tcW w:w="1125" w:type="dxa"/>
          </w:tcPr>
          <w:p w14:paraId="4C2915FB" w14:textId="77777777" w:rsidR="006171AA" w:rsidRDefault="006171AA" w:rsidP="00F92510">
            <w:pPr>
              <w:spacing w:after="0"/>
              <w:jc w:val="center"/>
              <w:rPr>
                <w:lang w:eastAsia="zh-CN"/>
              </w:rPr>
            </w:pPr>
            <w:r>
              <w:rPr>
                <w:lang w:eastAsia="zh-CN"/>
              </w:rPr>
              <w:t>26.4</w:t>
            </w:r>
          </w:p>
        </w:tc>
        <w:tc>
          <w:tcPr>
            <w:tcW w:w="1125" w:type="dxa"/>
          </w:tcPr>
          <w:p w14:paraId="5F3D201D" w14:textId="77777777" w:rsidR="006171AA" w:rsidRDefault="006171AA" w:rsidP="00F92510">
            <w:pPr>
              <w:spacing w:after="0"/>
              <w:jc w:val="center"/>
              <w:rPr>
                <w:lang w:eastAsia="zh-CN"/>
              </w:rPr>
            </w:pPr>
            <w:r>
              <w:rPr>
                <w:lang w:eastAsia="zh-CN"/>
              </w:rPr>
              <w:t>27.4</w:t>
            </w:r>
          </w:p>
        </w:tc>
      </w:tr>
    </w:tbl>
    <w:p w14:paraId="47B783C7" w14:textId="77777777" w:rsidR="006171AA" w:rsidRDefault="006171AA" w:rsidP="006171AA">
      <w:pPr>
        <w:rPr>
          <w:lang w:eastAsia="zh-CN"/>
        </w:rPr>
      </w:pPr>
    </w:p>
    <w:p w14:paraId="4C2E5183" w14:textId="40EF1F38" w:rsidR="006171AA" w:rsidRDefault="006171AA" w:rsidP="006171AA">
      <w:pPr>
        <w:jc w:val="both"/>
        <w:rPr>
          <w:lang w:eastAsia="zh-CN"/>
        </w:rPr>
      </w:pPr>
      <w:r>
        <w:rPr>
          <w:lang w:eastAsia="zh-CN"/>
        </w:rPr>
        <w:t>Given the analysis above, it may be concluded that 100 MHz may be a good compromise between latency (e.g., packet latency and/or PDCCH blockage), capacity, SINR, coverage (e.g., PDCCH AL), initial access delays (e.g., for SSB+CORESET0 multiplexing patterns 2 and 3), and performance (e.g., PBCH). Hence, the following can be proposed:</w:t>
      </w:r>
    </w:p>
    <w:p w14:paraId="27F9F398" w14:textId="734D2B67" w:rsidR="006171AA" w:rsidRPr="003313C1" w:rsidRDefault="00AB665D" w:rsidP="006171AA">
      <w:pPr>
        <w:jc w:val="both"/>
        <w:rPr>
          <w:b/>
          <w:bCs/>
          <w:i/>
          <w:iCs/>
          <w:lang w:eastAsia="zh-CN"/>
        </w:rPr>
      </w:pPr>
      <w:bookmarkStart w:id="34" w:name="_Hlk47542588"/>
      <w:bookmarkStart w:id="35" w:name="p2_1"/>
      <w:r w:rsidRPr="00292246">
        <w:rPr>
          <w:b/>
          <w:bCs/>
          <w:i/>
          <w:iCs/>
          <w:lang w:eastAsia="zh-CN"/>
        </w:rPr>
        <w:t xml:space="preserve">Proposal </w:t>
      </w:r>
      <w:r>
        <w:rPr>
          <w:b/>
          <w:bCs/>
          <w:i/>
          <w:iCs/>
          <w:lang w:eastAsia="zh-CN"/>
        </w:rPr>
        <w:fldChar w:fldCharType="begin"/>
      </w:r>
      <w:r>
        <w:rPr>
          <w:b/>
          <w:bCs/>
          <w:i/>
          <w:iCs/>
          <w:lang w:eastAsia="zh-CN"/>
        </w:rPr>
        <w:instrText xml:space="preserve"> SEQ [Proposal] \* MERGEFORMAT </w:instrText>
      </w:r>
      <w:r>
        <w:rPr>
          <w:b/>
          <w:bCs/>
          <w:i/>
          <w:iCs/>
          <w:lang w:eastAsia="zh-CN"/>
        </w:rPr>
        <w:fldChar w:fldCharType="separate"/>
      </w:r>
      <w:r w:rsidR="001D3546">
        <w:rPr>
          <w:b/>
          <w:bCs/>
          <w:i/>
          <w:iCs/>
          <w:noProof/>
          <w:lang w:eastAsia="zh-CN"/>
        </w:rPr>
        <w:t>10</w:t>
      </w:r>
      <w:r>
        <w:rPr>
          <w:b/>
          <w:bCs/>
          <w:i/>
          <w:iCs/>
          <w:lang w:eastAsia="zh-CN"/>
        </w:rPr>
        <w:fldChar w:fldCharType="end"/>
      </w:r>
      <w:r w:rsidR="006171AA" w:rsidRPr="003313C1">
        <w:rPr>
          <w:b/>
          <w:bCs/>
          <w:i/>
          <w:iCs/>
          <w:lang w:eastAsia="zh-CN"/>
        </w:rPr>
        <w:t xml:space="preserve">: </w:t>
      </w:r>
      <w:r w:rsidR="00EA717D">
        <w:rPr>
          <w:b/>
          <w:bCs/>
          <w:i/>
          <w:iCs/>
          <w:lang w:eastAsia="zh-CN"/>
        </w:rPr>
        <w:t>F</w:t>
      </w:r>
      <w:r w:rsidR="006171AA" w:rsidRPr="003313C1">
        <w:rPr>
          <w:b/>
          <w:bCs/>
          <w:i/>
          <w:iCs/>
          <w:lang w:eastAsia="zh-CN"/>
        </w:rPr>
        <w:t>or RedCap FR2, consider using 100 MHz as the maximum UE bandwidth at least for initial access</w:t>
      </w:r>
      <w:r w:rsidR="001B29B6">
        <w:rPr>
          <w:b/>
          <w:bCs/>
          <w:i/>
          <w:iCs/>
          <w:lang w:eastAsia="zh-CN"/>
        </w:rPr>
        <w:t>.</w:t>
      </w:r>
    </w:p>
    <w:bookmarkEnd w:id="34"/>
    <w:bookmarkEnd w:id="35"/>
    <w:p w14:paraId="3B02E25D" w14:textId="77777777" w:rsidR="006171AA" w:rsidRPr="005723C1" w:rsidRDefault="006171AA" w:rsidP="006171AA">
      <w:pPr>
        <w:pStyle w:val="Heading3"/>
        <w:rPr>
          <w:lang w:eastAsia="zh-CN"/>
        </w:rPr>
      </w:pPr>
      <w:r w:rsidRPr="005723C1">
        <w:rPr>
          <w:lang w:eastAsia="zh-CN"/>
        </w:rPr>
        <w:t>Reduced BW Considerations</w:t>
      </w:r>
    </w:p>
    <w:p w14:paraId="78B2E2F2" w14:textId="77777777" w:rsidR="006171AA" w:rsidRDefault="006171AA" w:rsidP="006171AA">
      <w:pPr>
        <w:jc w:val="both"/>
        <w:rPr>
          <w:lang w:eastAsia="zh-CN"/>
        </w:rPr>
      </w:pPr>
      <w:r>
        <w:rPr>
          <w:lang w:eastAsia="zh-CN"/>
        </w:rPr>
        <w:t>After initial cell search, to reduce the UE BW and thus save power, the UE may switch into a narrower BW active BWP (NBWP). There are however certain aspects that need to be considered due to the BW reduction of the active BWP.</w:t>
      </w:r>
    </w:p>
    <w:p w14:paraId="01B963F7" w14:textId="77777777" w:rsidR="006171AA" w:rsidRPr="005028BF" w:rsidRDefault="006171AA" w:rsidP="00292246">
      <w:pPr>
        <w:pStyle w:val="ListParagraph"/>
        <w:numPr>
          <w:ilvl w:val="0"/>
          <w:numId w:val="33"/>
        </w:numPr>
        <w:jc w:val="both"/>
        <w:rPr>
          <w:lang w:eastAsia="zh-CN"/>
        </w:rPr>
      </w:pPr>
      <w:r w:rsidRPr="005028BF">
        <w:rPr>
          <w:lang w:eastAsia="zh-CN"/>
        </w:rPr>
        <w:t>Reduce NB interference effects</w:t>
      </w:r>
    </w:p>
    <w:p w14:paraId="403CAC8F" w14:textId="77777777" w:rsidR="006171AA" w:rsidRPr="005028BF" w:rsidRDefault="006171AA" w:rsidP="00292246">
      <w:pPr>
        <w:pStyle w:val="ListParagraph"/>
        <w:numPr>
          <w:ilvl w:val="0"/>
          <w:numId w:val="33"/>
        </w:numPr>
        <w:jc w:val="both"/>
        <w:rPr>
          <w:lang w:eastAsia="zh-CN"/>
        </w:rPr>
      </w:pPr>
      <w:r w:rsidRPr="005028BF">
        <w:rPr>
          <w:lang w:eastAsia="zh-CN"/>
        </w:rPr>
        <w:t>Get frequency diversity gains</w:t>
      </w:r>
    </w:p>
    <w:p w14:paraId="72B4BBC5" w14:textId="77777777" w:rsidR="006171AA" w:rsidRDefault="006171AA" w:rsidP="00292246">
      <w:pPr>
        <w:pStyle w:val="ListParagraph"/>
        <w:numPr>
          <w:ilvl w:val="0"/>
          <w:numId w:val="33"/>
        </w:numPr>
        <w:jc w:val="both"/>
        <w:rPr>
          <w:lang w:eastAsia="zh-CN"/>
        </w:rPr>
      </w:pPr>
      <w:r w:rsidRPr="005028BF">
        <w:rPr>
          <w:lang w:eastAsia="zh-CN"/>
        </w:rPr>
        <w:t>Optimize operation due to reduced BW</w:t>
      </w:r>
    </w:p>
    <w:p w14:paraId="1A9472E6" w14:textId="77777777" w:rsidR="006171AA" w:rsidRDefault="006171AA" w:rsidP="006171AA">
      <w:pPr>
        <w:jc w:val="both"/>
        <w:rPr>
          <w:lang w:eastAsia="zh-CN"/>
        </w:rPr>
      </w:pPr>
      <w:r>
        <w:rPr>
          <w:lang w:eastAsia="zh-CN"/>
        </w:rPr>
        <w:t xml:space="preserve">For a narrow BW UE, to achieve frequency diversity gains, frequency hopping is one of the methods that can be used. </w:t>
      </w:r>
      <w:r w:rsidRPr="005064A9">
        <w:rPr>
          <w:lang w:eastAsia="zh-CN"/>
        </w:rPr>
        <w:t>However, in FR2, due to beamforming at both gNB and UE in addition to smaller cells, the delay spread is smaller compared to FR1</w:t>
      </w:r>
      <w:r>
        <w:rPr>
          <w:lang w:eastAsia="zh-CN"/>
        </w:rPr>
        <w:t>. T</w:t>
      </w:r>
      <w:r w:rsidRPr="005064A9">
        <w:rPr>
          <w:lang w:eastAsia="zh-CN"/>
        </w:rPr>
        <w:t xml:space="preserve">his leads to </w:t>
      </w:r>
      <w:r>
        <w:rPr>
          <w:lang w:eastAsia="zh-CN"/>
        </w:rPr>
        <w:t xml:space="preserve">a </w:t>
      </w:r>
      <w:r w:rsidRPr="005064A9">
        <w:rPr>
          <w:lang w:eastAsia="zh-CN"/>
        </w:rPr>
        <w:t xml:space="preserve">larger coherence BW and hence less gain using frequency hopping </w:t>
      </w:r>
      <w:r>
        <w:rPr>
          <w:lang w:eastAsia="zh-CN"/>
        </w:rPr>
        <w:t>(</w:t>
      </w:r>
      <w:r w:rsidRPr="005064A9">
        <w:rPr>
          <w:lang w:eastAsia="zh-CN"/>
        </w:rPr>
        <w:t>if</w:t>
      </w:r>
      <w:r>
        <w:rPr>
          <w:lang w:eastAsia="zh-CN"/>
        </w:rPr>
        <w:t xml:space="preserve"> the</w:t>
      </w:r>
      <w:r w:rsidRPr="005064A9">
        <w:rPr>
          <w:lang w:eastAsia="zh-CN"/>
        </w:rPr>
        <w:t xml:space="preserve"> hopping </w:t>
      </w:r>
      <w:r>
        <w:rPr>
          <w:lang w:eastAsia="zh-CN"/>
        </w:rPr>
        <w:t xml:space="preserve">was </w:t>
      </w:r>
      <w:r w:rsidRPr="005064A9">
        <w:rPr>
          <w:lang w:eastAsia="zh-CN"/>
        </w:rPr>
        <w:t>within a limited frequency range</w:t>
      </w:r>
      <w:r>
        <w:rPr>
          <w:lang w:eastAsia="zh-CN"/>
        </w:rPr>
        <w:t>). For FR2, t</w:t>
      </w:r>
      <w:r w:rsidRPr="005064A9">
        <w:rPr>
          <w:lang w:eastAsia="zh-CN"/>
        </w:rPr>
        <w:t xml:space="preserve">o get the frequency diversity hopping gains, the UE may need to hop across a larger </w:t>
      </w:r>
      <w:r>
        <w:rPr>
          <w:lang w:eastAsia="zh-CN"/>
        </w:rPr>
        <w:t xml:space="preserve">system </w:t>
      </w:r>
      <w:r w:rsidRPr="005064A9">
        <w:rPr>
          <w:lang w:eastAsia="zh-CN"/>
        </w:rPr>
        <w:t xml:space="preserve">frequency range (across larger </w:t>
      </w:r>
      <w:r>
        <w:rPr>
          <w:lang w:eastAsia="zh-CN"/>
        </w:rPr>
        <w:t xml:space="preserve">system </w:t>
      </w:r>
      <w:r w:rsidRPr="005064A9">
        <w:rPr>
          <w:lang w:eastAsia="zh-CN"/>
        </w:rPr>
        <w:t>BW)</w:t>
      </w:r>
      <w:r>
        <w:rPr>
          <w:lang w:eastAsia="zh-CN"/>
        </w:rPr>
        <w:t>. For example, in case the network supports CA, the UE may hop in frequency over multiple CCs (using 1 CC at a time).</w:t>
      </w:r>
    </w:p>
    <w:p w14:paraId="4C089E9F" w14:textId="79070F16" w:rsidR="006171AA" w:rsidRDefault="006171AA" w:rsidP="006171AA">
      <w:pPr>
        <w:jc w:val="both"/>
        <w:rPr>
          <w:lang w:eastAsia="zh-CN"/>
        </w:rPr>
      </w:pPr>
      <w:r>
        <w:rPr>
          <w:lang w:eastAsia="zh-CN"/>
        </w:rPr>
        <w:t>Hopping within a limited system BW, however, may still be beneficial to mitigate persistent interference because narrow BW operation may be more prone to such interference (affecting a large portion of the active BWP).</w:t>
      </w:r>
      <w:r w:rsidRPr="00E63561">
        <w:rPr>
          <w:lang w:eastAsia="zh-CN"/>
        </w:rPr>
        <w:t xml:space="preserve"> This is even more exemplified for stationary devices where the interference is not randomized by the UE movements and may be persisting.</w:t>
      </w:r>
      <w:r>
        <w:rPr>
          <w:lang w:eastAsia="zh-CN"/>
        </w:rPr>
        <w:t xml:space="preserve"> It is may be beneficial to have some sort of NBWP hopping mechanism, where we consider a “virtual” NBWP that is hopping in the frequency domain where the p</w:t>
      </w:r>
      <w:r w:rsidRPr="00822693">
        <w:rPr>
          <w:lang w:eastAsia="zh-CN"/>
        </w:rPr>
        <w:t>rocedures (HARQ, timers, grants, etc</w:t>
      </w:r>
      <w:r w:rsidR="00CD65D4">
        <w:rPr>
          <w:lang w:eastAsia="zh-CN"/>
        </w:rPr>
        <w:t>.</w:t>
      </w:r>
      <w:r w:rsidRPr="00822693">
        <w:rPr>
          <w:lang w:eastAsia="zh-CN"/>
        </w:rPr>
        <w:t>) are transparent to frequency hopping</w:t>
      </w:r>
      <w:r>
        <w:rPr>
          <w:lang w:eastAsia="zh-CN"/>
        </w:rPr>
        <w:t>.</w:t>
      </w:r>
    </w:p>
    <w:p w14:paraId="01BA1507" w14:textId="77777777" w:rsidR="006171AA" w:rsidRDefault="006171AA" w:rsidP="006171AA">
      <w:pPr>
        <w:jc w:val="both"/>
        <w:rPr>
          <w:lang w:eastAsia="zh-CN"/>
        </w:rPr>
      </w:pPr>
      <w:r>
        <w:rPr>
          <w:lang w:eastAsia="zh-CN"/>
        </w:rPr>
        <w:t>This NB interference may be different across different sub-bands. Thus, beam management L1 reports may be different if measured across these different sub-bands. Hence, it may be beneficial to consider optimizations for the L1 measurement report to have some granularity in the frequency domain.</w:t>
      </w:r>
    </w:p>
    <w:p w14:paraId="5AC56A29" w14:textId="77777777" w:rsidR="006171AA" w:rsidRDefault="006171AA" w:rsidP="006171AA">
      <w:pPr>
        <w:jc w:val="both"/>
        <w:rPr>
          <w:lang w:eastAsia="zh-CN"/>
        </w:rPr>
      </w:pPr>
      <w:r w:rsidRPr="00E63561">
        <w:rPr>
          <w:lang w:eastAsia="zh-CN"/>
        </w:rPr>
        <w:t>UE hopping across frequency however (e.g., using NBWP hopping) may lead to utilization issues in time due to the switching gap</w:t>
      </w:r>
      <w:r>
        <w:rPr>
          <w:lang w:eastAsia="zh-CN"/>
        </w:rPr>
        <w:t>s</w:t>
      </w:r>
      <w:r w:rsidRPr="00E63561">
        <w:rPr>
          <w:lang w:eastAsia="zh-CN"/>
        </w:rPr>
        <w:t xml:space="preserve"> defined </w:t>
      </w:r>
      <w:r>
        <w:rPr>
          <w:lang w:eastAsia="zh-CN"/>
        </w:rPr>
        <w:t xml:space="preserve">in TS 38.133 </w:t>
      </w:r>
      <w:r w:rsidRPr="00E63561">
        <w:rPr>
          <w:lang w:eastAsia="zh-CN"/>
        </w:rPr>
        <w:t xml:space="preserve">(based on UE capability). </w:t>
      </w:r>
      <w:r>
        <w:rPr>
          <w:lang w:eastAsia="zh-CN"/>
        </w:rPr>
        <w:t xml:space="preserve">Thus, it may be desirable </w:t>
      </w:r>
      <w:r w:rsidRPr="00E63561">
        <w:rPr>
          <w:lang w:eastAsia="zh-CN"/>
        </w:rPr>
        <w:t xml:space="preserve">to study </w:t>
      </w:r>
      <w:r>
        <w:rPr>
          <w:lang w:eastAsia="zh-CN"/>
        </w:rPr>
        <w:t>techniques</w:t>
      </w:r>
      <w:r w:rsidRPr="00E63561">
        <w:rPr>
          <w:lang w:eastAsia="zh-CN"/>
        </w:rPr>
        <w:t xml:space="preserve"> to reduce the effect of the hopping switching gaps on messages within the gap.</w:t>
      </w:r>
      <w:r>
        <w:rPr>
          <w:lang w:eastAsia="zh-CN"/>
        </w:rPr>
        <w:t xml:space="preserve"> </w:t>
      </w:r>
    </w:p>
    <w:p w14:paraId="62867EB6" w14:textId="77777777" w:rsidR="006171AA" w:rsidRDefault="006171AA" w:rsidP="006171AA">
      <w:pPr>
        <w:jc w:val="both"/>
        <w:rPr>
          <w:lang w:eastAsia="zh-CN"/>
        </w:rPr>
      </w:pPr>
      <w:r w:rsidRPr="00E63561">
        <w:rPr>
          <w:lang w:eastAsia="zh-CN"/>
        </w:rPr>
        <w:t>Another aspect to consider is the use for SSB for different procedures: RLM/RRM/BM/BFD/BFR. SSB is the default RS to be used for these procedures while CSI-RS may be optionally configured. However, in the case of narrow active BWP operation, the SSB may not be fully included in the active BWP. Thus, in cases where CSI-RS is not configured, the network either need</w:t>
      </w:r>
      <w:r>
        <w:rPr>
          <w:lang w:eastAsia="zh-CN"/>
        </w:rPr>
        <w:t>s</w:t>
      </w:r>
      <w:r w:rsidRPr="00E63561">
        <w:rPr>
          <w:lang w:eastAsia="zh-CN"/>
        </w:rPr>
        <w:t xml:space="preserve"> to configure additional off-raster SSB in these active BWPs or the UE need</w:t>
      </w:r>
      <w:r>
        <w:rPr>
          <w:lang w:eastAsia="zh-CN"/>
        </w:rPr>
        <w:t>s</w:t>
      </w:r>
      <w:r w:rsidRPr="00E63561">
        <w:rPr>
          <w:lang w:eastAsia="zh-CN"/>
        </w:rPr>
        <w:t xml:space="preserve"> to periodically switch the BWP containing the SSB to do the measurements. The first increases the overhead, and the latter is not very efficient. </w:t>
      </w:r>
      <w:r>
        <w:rPr>
          <w:lang w:eastAsia="zh-CN"/>
        </w:rPr>
        <w:t>In addition, if additional SSBs (e.g., off-raster) are to be defined, the need may not be there for the PBCH and both PSS and SSS to be present. Hence, a more resource efficient SSB (for off sync-raster usage) may be studied.</w:t>
      </w:r>
    </w:p>
    <w:p w14:paraId="5CB7F876" w14:textId="77777777" w:rsidR="006171AA" w:rsidRPr="001924FC" w:rsidRDefault="006171AA" w:rsidP="006171AA">
      <w:pPr>
        <w:jc w:val="both"/>
        <w:rPr>
          <w:lang w:eastAsia="zh-CN"/>
        </w:rPr>
      </w:pPr>
      <w:r>
        <w:rPr>
          <w:lang w:eastAsia="zh-CN"/>
        </w:rPr>
        <w:t xml:space="preserve">The same issue can be seen for paging where the </w:t>
      </w:r>
      <w:r w:rsidRPr="001924FC">
        <w:rPr>
          <w:lang w:eastAsia="zh-CN"/>
        </w:rPr>
        <w:t xml:space="preserve">narrow </w:t>
      </w:r>
      <w:r>
        <w:rPr>
          <w:lang w:eastAsia="zh-CN"/>
        </w:rPr>
        <w:t xml:space="preserve">active </w:t>
      </w:r>
      <w:r w:rsidRPr="001924FC">
        <w:rPr>
          <w:lang w:eastAsia="zh-CN"/>
        </w:rPr>
        <w:t xml:space="preserve">BWP hops may not enclose a single </w:t>
      </w:r>
      <w:r w:rsidRPr="003313C1">
        <w:rPr>
          <w:i/>
          <w:iCs/>
          <w:lang w:eastAsia="zh-CN"/>
        </w:rPr>
        <w:t>pagingSearchSpace</w:t>
      </w:r>
      <w:r w:rsidRPr="003313C1">
        <w:rPr>
          <w:lang w:eastAsia="zh-CN"/>
        </w:rPr>
        <w:t xml:space="preserve">, hence there </w:t>
      </w:r>
      <w:r>
        <w:rPr>
          <w:lang w:eastAsia="zh-CN"/>
        </w:rPr>
        <w:t>may be a need to optimize the current available designs:</w:t>
      </w:r>
      <w:r w:rsidRPr="003313C1">
        <w:rPr>
          <w:lang w:eastAsia="zh-CN"/>
        </w:rPr>
        <w:t xml:space="preserve"> </w:t>
      </w:r>
    </w:p>
    <w:p w14:paraId="18C3B9BC" w14:textId="77777777" w:rsidR="006171AA" w:rsidRDefault="006171AA" w:rsidP="00292246">
      <w:pPr>
        <w:pStyle w:val="ListParagraph"/>
        <w:numPr>
          <w:ilvl w:val="0"/>
          <w:numId w:val="33"/>
        </w:numPr>
        <w:jc w:val="both"/>
        <w:rPr>
          <w:lang w:eastAsia="zh-CN"/>
        </w:rPr>
      </w:pPr>
      <w:r w:rsidRPr="001924FC">
        <w:rPr>
          <w:lang w:eastAsia="zh-CN"/>
        </w:rPr>
        <w:t xml:space="preserve">Configure </w:t>
      </w:r>
      <w:r w:rsidRPr="003313C1">
        <w:rPr>
          <w:i/>
          <w:iCs/>
          <w:lang w:eastAsia="zh-CN"/>
        </w:rPr>
        <w:t>pagingSearchSpace</w:t>
      </w:r>
      <w:r w:rsidRPr="001924FC">
        <w:rPr>
          <w:lang w:eastAsia="zh-CN"/>
        </w:rPr>
        <w:t xml:space="preserve"> for each BWP hop </w:t>
      </w:r>
      <w:r>
        <w:rPr>
          <w:lang w:eastAsia="zh-CN"/>
        </w:rPr>
        <w:sym w:font="Wingdings" w:char="F0E0"/>
      </w:r>
      <w:r w:rsidRPr="001924FC">
        <w:rPr>
          <w:lang w:eastAsia="zh-CN"/>
        </w:rPr>
        <w:t xml:space="preserve"> very resource inefficien</w:t>
      </w:r>
      <w:r>
        <w:rPr>
          <w:lang w:eastAsia="zh-CN"/>
        </w:rPr>
        <w:t>t</w:t>
      </w:r>
    </w:p>
    <w:p w14:paraId="27B9263C" w14:textId="77777777" w:rsidR="006171AA" w:rsidRDefault="006171AA" w:rsidP="00292246">
      <w:pPr>
        <w:pStyle w:val="ListParagraph"/>
        <w:numPr>
          <w:ilvl w:val="0"/>
          <w:numId w:val="33"/>
        </w:numPr>
        <w:jc w:val="both"/>
        <w:rPr>
          <w:lang w:eastAsia="zh-CN"/>
        </w:rPr>
      </w:pPr>
      <w:r w:rsidRPr="001924FC">
        <w:rPr>
          <w:lang w:eastAsia="zh-CN"/>
        </w:rPr>
        <w:lastRenderedPageBreak/>
        <w:t xml:space="preserve">UE hops into BWP containing </w:t>
      </w:r>
      <w:r w:rsidRPr="003313C1">
        <w:rPr>
          <w:i/>
          <w:iCs/>
          <w:lang w:eastAsia="zh-CN"/>
        </w:rPr>
        <w:t>pagingSearchSpace</w:t>
      </w:r>
      <w:r w:rsidRPr="001924FC">
        <w:rPr>
          <w:lang w:eastAsia="zh-CN"/>
        </w:rPr>
        <w:t xml:space="preserve"> every cycle</w:t>
      </w:r>
      <w:r>
        <w:rPr>
          <w:lang w:eastAsia="zh-CN"/>
        </w:rPr>
        <w:t xml:space="preserve"> </w:t>
      </w:r>
      <w:r>
        <w:rPr>
          <w:lang w:eastAsia="zh-CN"/>
        </w:rPr>
        <w:sym w:font="Wingdings" w:char="F0E0"/>
      </w:r>
      <w:r>
        <w:rPr>
          <w:lang w:eastAsia="zh-CN"/>
        </w:rPr>
        <w:t xml:space="preserve"> </w:t>
      </w:r>
      <w:r w:rsidRPr="001924FC">
        <w:rPr>
          <w:lang w:eastAsia="zh-CN"/>
        </w:rPr>
        <w:t>restrictive to the gNB scheduler</w:t>
      </w:r>
      <w:r>
        <w:rPr>
          <w:lang w:eastAsia="zh-CN"/>
        </w:rPr>
        <w:t xml:space="preserve"> and UE power inefficient</w:t>
      </w:r>
    </w:p>
    <w:p w14:paraId="0E6CB340" w14:textId="77777777" w:rsidR="00062C50" w:rsidRDefault="00062C50" w:rsidP="00062C50">
      <w:pPr>
        <w:jc w:val="center"/>
      </w:pPr>
      <w:r>
        <w:object w:dxaOrig="10681" w:dyaOrig="5131" w14:anchorId="3DA9A0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4pt;height:119.8pt" o:ole="">
            <v:imagedata r:id="rId24" o:title=""/>
          </v:shape>
          <o:OLEObject Type="Embed" ProgID="Visio.Drawing.15" ShapeID="_x0000_i1025" DrawAspect="Content" ObjectID="_1658337658" r:id="rId25"/>
        </w:object>
      </w:r>
    </w:p>
    <w:p w14:paraId="664C6ADB" w14:textId="7887D7BF" w:rsidR="006171AA" w:rsidRDefault="006171AA" w:rsidP="006171AA">
      <w:pPr>
        <w:jc w:val="both"/>
        <w:rPr>
          <w:lang w:eastAsia="zh-CN"/>
        </w:rPr>
      </w:pPr>
      <w:r>
        <w:rPr>
          <w:lang w:eastAsia="zh-CN"/>
        </w:rPr>
        <w:t xml:space="preserve">In addition, due to the smaller BW, the number of CSI-RS REs in the FD may not be dense enough to achieve the processing gain to get good tracking quality (e.g., time tracking). </w:t>
      </w:r>
      <w:r w:rsidRPr="00E63561">
        <w:rPr>
          <w:lang w:eastAsia="zh-CN"/>
        </w:rPr>
        <w:t>One option is to</w:t>
      </w:r>
      <w:r>
        <w:rPr>
          <w:lang w:eastAsia="zh-CN"/>
        </w:rPr>
        <w:t xml:space="preserve"> design a denser CSI-RS configuration.</w:t>
      </w:r>
      <w:r w:rsidRPr="00E63561">
        <w:rPr>
          <w:lang w:eastAsia="zh-CN"/>
        </w:rPr>
        <w:t xml:space="preserve"> Other options may also be studied.</w:t>
      </w:r>
    </w:p>
    <w:p w14:paraId="1CAC52B7" w14:textId="77777777" w:rsidR="006171AA" w:rsidRDefault="006171AA" w:rsidP="006171AA">
      <w:pPr>
        <w:jc w:val="both"/>
        <w:rPr>
          <w:lang w:eastAsia="zh-CN"/>
        </w:rPr>
      </w:pPr>
      <w:r w:rsidRPr="00E63561">
        <w:rPr>
          <w:lang w:eastAsia="zh-CN"/>
        </w:rPr>
        <w:t>One more aspect to consider due to</w:t>
      </w:r>
      <w:r>
        <w:rPr>
          <w:lang w:eastAsia="zh-CN"/>
        </w:rPr>
        <w:t xml:space="preserve"> the BW reduction is the r</w:t>
      </w:r>
      <w:r w:rsidRPr="000A4078">
        <w:rPr>
          <w:lang w:eastAsia="zh-CN"/>
        </w:rPr>
        <w:t xml:space="preserve">eduction </w:t>
      </w:r>
      <w:r>
        <w:rPr>
          <w:lang w:eastAsia="zh-CN"/>
        </w:rPr>
        <w:t>of</w:t>
      </w:r>
      <w:r w:rsidRPr="000A4078">
        <w:rPr>
          <w:lang w:eastAsia="zh-CN"/>
        </w:rPr>
        <w:t xml:space="preserve"> </w:t>
      </w:r>
      <w:r>
        <w:rPr>
          <w:lang w:eastAsia="zh-CN"/>
        </w:rPr>
        <w:t xml:space="preserve">the </w:t>
      </w:r>
      <w:r w:rsidRPr="000A4078">
        <w:rPr>
          <w:lang w:eastAsia="zh-CN"/>
        </w:rPr>
        <w:t>available resources (time x frequency)</w:t>
      </w:r>
      <w:r>
        <w:rPr>
          <w:lang w:eastAsia="zh-CN"/>
        </w:rPr>
        <w:t xml:space="preserve">. This leads to the need to study leaner and more </w:t>
      </w:r>
      <w:r w:rsidRPr="000A4078">
        <w:rPr>
          <w:lang w:eastAsia="zh-CN"/>
        </w:rPr>
        <w:t>efficient designs</w:t>
      </w:r>
      <w:r>
        <w:rPr>
          <w:lang w:eastAsia="zh-CN"/>
        </w:rPr>
        <w:t xml:space="preserve"> where we can consider:</w:t>
      </w:r>
    </w:p>
    <w:p w14:paraId="19EDF353" w14:textId="77777777" w:rsidR="006171AA" w:rsidRPr="00977C01" w:rsidRDefault="006171AA" w:rsidP="006171AA">
      <w:pPr>
        <w:pStyle w:val="ListParagraph"/>
        <w:numPr>
          <w:ilvl w:val="0"/>
          <w:numId w:val="26"/>
        </w:numPr>
        <w:spacing w:after="0"/>
        <w:jc w:val="both"/>
        <w:rPr>
          <w:bCs/>
          <w:lang w:val="en-GB"/>
        </w:rPr>
      </w:pPr>
      <w:r>
        <w:rPr>
          <w:bCs/>
        </w:rPr>
        <w:t>R</w:t>
      </w:r>
      <w:r w:rsidRPr="00977C01">
        <w:rPr>
          <w:bCs/>
        </w:rPr>
        <w:t>educ</w:t>
      </w:r>
      <w:r>
        <w:rPr>
          <w:bCs/>
        </w:rPr>
        <w:t>ing</w:t>
      </w:r>
      <w:r w:rsidRPr="00977C01">
        <w:rPr>
          <w:bCs/>
        </w:rPr>
        <w:t xml:space="preserve"> signaling overhead by:</w:t>
      </w:r>
    </w:p>
    <w:p w14:paraId="589C7D82" w14:textId="77777777" w:rsidR="006171AA" w:rsidRPr="00977C01" w:rsidRDefault="006171AA" w:rsidP="006171AA">
      <w:pPr>
        <w:pStyle w:val="ListParagraph"/>
        <w:numPr>
          <w:ilvl w:val="1"/>
          <w:numId w:val="26"/>
        </w:numPr>
        <w:overflowPunct/>
        <w:autoSpaceDE/>
        <w:autoSpaceDN/>
        <w:adjustRightInd/>
        <w:spacing w:after="0"/>
        <w:contextualSpacing w:val="0"/>
        <w:jc w:val="both"/>
        <w:textAlignment w:val="auto"/>
        <w:rPr>
          <w:rFonts w:asciiTheme="majorBidi" w:hAnsiTheme="majorBidi" w:cstheme="majorBidi"/>
          <w:bCs/>
        </w:rPr>
      </w:pPr>
      <w:r w:rsidRPr="00977C01">
        <w:rPr>
          <w:rFonts w:asciiTheme="majorBidi" w:hAnsiTheme="majorBidi" w:cstheme="majorBidi"/>
          <w:bCs/>
        </w:rPr>
        <w:t>Bundling message</w:t>
      </w:r>
    </w:p>
    <w:p w14:paraId="0687D393" w14:textId="77777777" w:rsidR="006171AA" w:rsidRPr="00977C01" w:rsidRDefault="006171AA" w:rsidP="006171AA">
      <w:pPr>
        <w:pStyle w:val="ListParagraph"/>
        <w:numPr>
          <w:ilvl w:val="1"/>
          <w:numId w:val="26"/>
        </w:numPr>
        <w:overflowPunct/>
        <w:autoSpaceDE/>
        <w:autoSpaceDN/>
        <w:adjustRightInd/>
        <w:spacing w:after="0"/>
        <w:contextualSpacing w:val="0"/>
        <w:jc w:val="both"/>
        <w:textAlignment w:val="auto"/>
        <w:rPr>
          <w:rFonts w:asciiTheme="majorBidi" w:hAnsiTheme="majorBidi" w:cstheme="majorBidi"/>
          <w:bCs/>
        </w:rPr>
      </w:pPr>
      <w:r w:rsidRPr="00977C01">
        <w:rPr>
          <w:rFonts w:asciiTheme="majorBidi" w:hAnsiTheme="majorBidi" w:cstheme="majorBidi"/>
          <w:bCs/>
        </w:rPr>
        <w:t>Pre-configurations for certain message types</w:t>
      </w:r>
    </w:p>
    <w:p w14:paraId="23CC5EBC" w14:textId="77777777" w:rsidR="006171AA" w:rsidRPr="0087708D" w:rsidRDefault="006171AA" w:rsidP="006171AA">
      <w:pPr>
        <w:pStyle w:val="ListParagraph"/>
        <w:numPr>
          <w:ilvl w:val="1"/>
          <w:numId w:val="26"/>
        </w:numPr>
        <w:overflowPunct/>
        <w:autoSpaceDE/>
        <w:autoSpaceDN/>
        <w:adjustRightInd/>
        <w:spacing w:after="0"/>
        <w:contextualSpacing w:val="0"/>
        <w:jc w:val="both"/>
        <w:textAlignment w:val="auto"/>
        <w:rPr>
          <w:rFonts w:asciiTheme="majorBidi" w:hAnsiTheme="majorBidi" w:cstheme="majorBidi"/>
          <w:bCs/>
        </w:rPr>
      </w:pPr>
      <w:r w:rsidRPr="00977C01">
        <w:rPr>
          <w:rFonts w:asciiTheme="majorBidi" w:hAnsiTheme="majorBidi" w:cstheme="majorBidi"/>
          <w:bCs/>
        </w:rPr>
        <w:t xml:space="preserve">Piggy-backing control messages on already used messages </w:t>
      </w:r>
    </w:p>
    <w:p w14:paraId="725B0BD7" w14:textId="77777777" w:rsidR="006171AA" w:rsidRDefault="006171AA" w:rsidP="006171AA">
      <w:pPr>
        <w:pStyle w:val="ListParagraph"/>
        <w:numPr>
          <w:ilvl w:val="0"/>
          <w:numId w:val="26"/>
        </w:numPr>
        <w:jc w:val="both"/>
        <w:rPr>
          <w:lang w:eastAsia="zh-CN"/>
        </w:rPr>
      </w:pPr>
      <w:r w:rsidRPr="000A4078">
        <w:rPr>
          <w:lang w:eastAsia="zh-CN"/>
        </w:rPr>
        <w:t>Reusing RS</w:t>
      </w:r>
      <w:r>
        <w:rPr>
          <w:lang w:eastAsia="zh-CN"/>
        </w:rPr>
        <w:t>’s</w:t>
      </w:r>
      <w:r w:rsidRPr="000A4078">
        <w:rPr>
          <w:lang w:eastAsia="zh-CN"/>
        </w:rPr>
        <w:t xml:space="preserve"> for different purposes</w:t>
      </w:r>
    </w:p>
    <w:p w14:paraId="29E22421" w14:textId="77777777" w:rsidR="006171AA" w:rsidRPr="00E63561" w:rsidRDefault="006171AA" w:rsidP="006171AA">
      <w:pPr>
        <w:pStyle w:val="ListParagraph"/>
        <w:numPr>
          <w:ilvl w:val="0"/>
          <w:numId w:val="26"/>
        </w:numPr>
        <w:jc w:val="both"/>
        <w:rPr>
          <w:lang w:eastAsia="zh-CN"/>
        </w:rPr>
      </w:pPr>
      <w:r w:rsidRPr="00E63561">
        <w:rPr>
          <w:lang w:eastAsia="zh-CN"/>
        </w:rPr>
        <w:t>Reducing control as much as possible</w:t>
      </w:r>
    </w:p>
    <w:p w14:paraId="6390C48D" w14:textId="77777777" w:rsidR="006171AA" w:rsidRDefault="006171AA" w:rsidP="006171AA">
      <w:pPr>
        <w:pStyle w:val="ListParagraph"/>
        <w:numPr>
          <w:ilvl w:val="0"/>
          <w:numId w:val="26"/>
        </w:numPr>
        <w:jc w:val="both"/>
        <w:rPr>
          <w:lang w:eastAsia="zh-CN"/>
        </w:rPr>
      </w:pPr>
      <w:r>
        <w:rPr>
          <w:lang w:eastAsia="zh-CN"/>
        </w:rPr>
        <w:t>Rely more on on-demand or event-based operation, rather than periodic operation</w:t>
      </w:r>
    </w:p>
    <w:p w14:paraId="43D148C3" w14:textId="77777777" w:rsidR="006171AA" w:rsidRDefault="006171AA" w:rsidP="006171AA">
      <w:pPr>
        <w:pStyle w:val="ListParagraph"/>
        <w:numPr>
          <w:ilvl w:val="0"/>
          <w:numId w:val="26"/>
        </w:numPr>
        <w:jc w:val="both"/>
        <w:rPr>
          <w:lang w:eastAsia="zh-CN"/>
        </w:rPr>
      </w:pPr>
      <w:r>
        <w:rPr>
          <w:lang w:eastAsia="zh-CN"/>
        </w:rPr>
        <w:t>Minimizing unnecessary wasted resources that are reserved but may not be used</w:t>
      </w:r>
    </w:p>
    <w:p w14:paraId="4EE13E20" w14:textId="7CAE7DB6" w:rsidR="006171AA" w:rsidRDefault="00A059C9" w:rsidP="006171AA">
      <w:pPr>
        <w:spacing w:after="0"/>
        <w:jc w:val="both"/>
        <w:rPr>
          <w:b/>
          <w:bCs/>
          <w:i/>
          <w:iCs/>
          <w:lang w:eastAsia="zh-CN"/>
        </w:rPr>
      </w:pPr>
      <w:bookmarkStart w:id="36" w:name="_Hlk47542599"/>
      <w:bookmarkStart w:id="37" w:name="p2_2"/>
      <w:r w:rsidRPr="00292246">
        <w:rPr>
          <w:b/>
          <w:bCs/>
          <w:i/>
          <w:iCs/>
          <w:lang w:eastAsia="zh-CN"/>
        </w:rPr>
        <w:t xml:space="preserve">Proposal </w:t>
      </w:r>
      <w:r>
        <w:rPr>
          <w:b/>
          <w:bCs/>
          <w:i/>
          <w:iCs/>
          <w:lang w:eastAsia="zh-CN"/>
        </w:rPr>
        <w:fldChar w:fldCharType="begin"/>
      </w:r>
      <w:r>
        <w:rPr>
          <w:b/>
          <w:bCs/>
          <w:i/>
          <w:iCs/>
          <w:lang w:eastAsia="zh-CN"/>
        </w:rPr>
        <w:instrText xml:space="preserve"> SEQ [Proposal] \* MERGEFORMAT </w:instrText>
      </w:r>
      <w:r>
        <w:rPr>
          <w:b/>
          <w:bCs/>
          <w:i/>
          <w:iCs/>
          <w:lang w:eastAsia="zh-CN"/>
        </w:rPr>
        <w:fldChar w:fldCharType="separate"/>
      </w:r>
      <w:r w:rsidR="001D3546">
        <w:rPr>
          <w:b/>
          <w:bCs/>
          <w:i/>
          <w:iCs/>
          <w:noProof/>
          <w:lang w:eastAsia="zh-CN"/>
        </w:rPr>
        <w:t>11</w:t>
      </w:r>
      <w:r>
        <w:rPr>
          <w:b/>
          <w:bCs/>
          <w:i/>
          <w:iCs/>
          <w:lang w:eastAsia="zh-CN"/>
        </w:rPr>
        <w:fldChar w:fldCharType="end"/>
      </w:r>
      <w:r w:rsidR="006171AA" w:rsidRPr="00E87FD8">
        <w:rPr>
          <w:b/>
          <w:bCs/>
          <w:i/>
          <w:iCs/>
          <w:lang w:eastAsia="zh-CN"/>
        </w:rPr>
        <w:t xml:space="preserve">: </w:t>
      </w:r>
      <w:r w:rsidR="002A559C">
        <w:rPr>
          <w:b/>
          <w:bCs/>
          <w:i/>
          <w:iCs/>
          <w:lang w:eastAsia="zh-CN"/>
        </w:rPr>
        <w:t>For FR2, t</w:t>
      </w:r>
      <w:r w:rsidR="006171AA" w:rsidRPr="00E87FD8">
        <w:rPr>
          <w:b/>
          <w:bCs/>
          <w:i/>
          <w:iCs/>
          <w:lang w:eastAsia="zh-CN"/>
        </w:rPr>
        <w:t xml:space="preserve">o save UE power and complexity, consider switching the UE to a narrow active BWP (NBWP) after initial </w:t>
      </w:r>
      <w:r w:rsidR="004D01A6">
        <w:rPr>
          <w:b/>
          <w:bCs/>
          <w:i/>
          <w:iCs/>
          <w:lang w:eastAsia="zh-CN"/>
        </w:rPr>
        <w:t xml:space="preserve">access </w:t>
      </w:r>
      <w:r w:rsidR="006171AA" w:rsidRPr="00E87FD8">
        <w:rPr>
          <w:b/>
          <w:bCs/>
          <w:i/>
          <w:iCs/>
          <w:lang w:eastAsia="zh-CN"/>
        </w:rPr>
        <w:t>is complete, and study the impact of the narrower BWP on the overall system operation</w:t>
      </w:r>
      <w:r w:rsidR="006171AA">
        <w:rPr>
          <w:b/>
          <w:bCs/>
          <w:i/>
          <w:iCs/>
          <w:lang w:eastAsia="zh-CN"/>
        </w:rPr>
        <w:t>, especially:</w:t>
      </w:r>
    </w:p>
    <w:p w14:paraId="321930EF" w14:textId="77777777" w:rsidR="006171AA" w:rsidRDefault="006171AA" w:rsidP="006171AA">
      <w:pPr>
        <w:pStyle w:val="ListParagraph"/>
        <w:numPr>
          <w:ilvl w:val="0"/>
          <w:numId w:val="26"/>
        </w:numPr>
        <w:jc w:val="both"/>
        <w:rPr>
          <w:b/>
          <w:bCs/>
          <w:i/>
          <w:iCs/>
          <w:lang w:eastAsia="zh-CN"/>
        </w:rPr>
      </w:pPr>
      <w:r>
        <w:rPr>
          <w:b/>
          <w:bCs/>
          <w:i/>
          <w:iCs/>
          <w:lang w:eastAsia="zh-CN"/>
        </w:rPr>
        <w:t>Reducing the NB interference effects</w:t>
      </w:r>
    </w:p>
    <w:p w14:paraId="0B771C77" w14:textId="77777777" w:rsidR="006171AA" w:rsidRDefault="006171AA" w:rsidP="006171AA">
      <w:pPr>
        <w:pStyle w:val="ListParagraph"/>
        <w:numPr>
          <w:ilvl w:val="0"/>
          <w:numId w:val="26"/>
        </w:numPr>
        <w:jc w:val="both"/>
        <w:rPr>
          <w:b/>
          <w:bCs/>
          <w:i/>
          <w:iCs/>
          <w:lang w:eastAsia="zh-CN"/>
        </w:rPr>
      </w:pPr>
      <w:r>
        <w:rPr>
          <w:b/>
          <w:bCs/>
          <w:i/>
          <w:iCs/>
          <w:lang w:eastAsia="zh-CN"/>
        </w:rPr>
        <w:t>Achieving frequency diversity gains</w:t>
      </w:r>
    </w:p>
    <w:p w14:paraId="738BBA53" w14:textId="77777777" w:rsidR="006171AA" w:rsidRDefault="006171AA" w:rsidP="006171AA">
      <w:pPr>
        <w:pStyle w:val="ListParagraph"/>
        <w:numPr>
          <w:ilvl w:val="0"/>
          <w:numId w:val="26"/>
        </w:numPr>
        <w:jc w:val="both"/>
        <w:rPr>
          <w:b/>
          <w:bCs/>
          <w:i/>
          <w:iCs/>
          <w:lang w:eastAsia="zh-CN"/>
        </w:rPr>
      </w:pPr>
      <w:r>
        <w:rPr>
          <w:b/>
          <w:bCs/>
          <w:i/>
          <w:iCs/>
          <w:lang w:eastAsia="zh-CN"/>
        </w:rPr>
        <w:t xml:space="preserve">Optimizing measurements and procedures (e.g., paging, </w:t>
      </w:r>
      <w:r w:rsidRPr="00C25420">
        <w:rPr>
          <w:b/>
          <w:bCs/>
          <w:i/>
          <w:iCs/>
          <w:lang w:eastAsia="zh-CN"/>
        </w:rPr>
        <w:t>RLM/RRM/BM/BFD/BFR</w:t>
      </w:r>
      <w:r>
        <w:rPr>
          <w:b/>
          <w:bCs/>
          <w:i/>
          <w:iCs/>
          <w:lang w:eastAsia="zh-CN"/>
        </w:rPr>
        <w:t>) and reducing the need for additional resource overhead or increased UE BW switching</w:t>
      </w:r>
    </w:p>
    <w:p w14:paraId="5277EBBA" w14:textId="77777777" w:rsidR="006171AA" w:rsidRDefault="006171AA" w:rsidP="006171AA">
      <w:pPr>
        <w:pStyle w:val="ListParagraph"/>
        <w:numPr>
          <w:ilvl w:val="0"/>
          <w:numId w:val="26"/>
        </w:numPr>
        <w:jc w:val="both"/>
        <w:rPr>
          <w:b/>
          <w:bCs/>
          <w:i/>
          <w:iCs/>
          <w:lang w:eastAsia="zh-CN"/>
        </w:rPr>
      </w:pPr>
      <w:r>
        <w:rPr>
          <w:b/>
          <w:bCs/>
          <w:i/>
          <w:iCs/>
          <w:lang w:eastAsia="zh-CN"/>
        </w:rPr>
        <w:t>Defining a leaner system and reusing resources between eMBB and RedCap</w:t>
      </w:r>
    </w:p>
    <w:p w14:paraId="5D9B15DC" w14:textId="77777777" w:rsidR="006171AA" w:rsidRDefault="006171AA" w:rsidP="006171AA">
      <w:pPr>
        <w:pStyle w:val="ListParagraph"/>
        <w:numPr>
          <w:ilvl w:val="0"/>
          <w:numId w:val="26"/>
        </w:numPr>
        <w:jc w:val="both"/>
        <w:rPr>
          <w:b/>
          <w:bCs/>
          <w:i/>
          <w:iCs/>
          <w:lang w:eastAsia="zh-CN"/>
        </w:rPr>
      </w:pPr>
      <w:r>
        <w:rPr>
          <w:b/>
          <w:bCs/>
          <w:i/>
          <w:iCs/>
          <w:lang w:eastAsia="zh-CN"/>
        </w:rPr>
        <w:t>Recovering the tracking quality loss due to smaller BW operation</w:t>
      </w:r>
    </w:p>
    <w:p w14:paraId="21A28A37" w14:textId="77777777" w:rsidR="006171AA" w:rsidRPr="003313C1" w:rsidRDefault="006171AA" w:rsidP="006171AA">
      <w:pPr>
        <w:pStyle w:val="ListParagraph"/>
        <w:numPr>
          <w:ilvl w:val="0"/>
          <w:numId w:val="26"/>
        </w:numPr>
        <w:jc w:val="both"/>
        <w:rPr>
          <w:b/>
          <w:bCs/>
          <w:i/>
          <w:iCs/>
          <w:lang w:eastAsia="zh-CN"/>
        </w:rPr>
      </w:pPr>
      <w:r>
        <w:rPr>
          <w:b/>
          <w:bCs/>
          <w:i/>
          <w:iCs/>
          <w:lang w:eastAsia="zh-CN"/>
        </w:rPr>
        <w:t>L1 measurement report optimizations</w:t>
      </w:r>
    </w:p>
    <w:bookmarkEnd w:id="36"/>
    <w:bookmarkEnd w:id="37"/>
    <w:p w14:paraId="739D2C08" w14:textId="77777777" w:rsidR="006171AA" w:rsidRPr="00736E4F" w:rsidRDefault="006171AA" w:rsidP="006171AA">
      <w:pPr>
        <w:pStyle w:val="Heading2"/>
        <w:rPr>
          <w:lang w:eastAsia="zh-CN"/>
        </w:rPr>
      </w:pPr>
      <w:r w:rsidRPr="00736E4F">
        <w:rPr>
          <w:lang w:eastAsia="zh-CN"/>
        </w:rPr>
        <w:t>Reduction of TX/RX Antenna Number</w:t>
      </w:r>
    </w:p>
    <w:p w14:paraId="6FAF16C1" w14:textId="77777777" w:rsidR="006171AA" w:rsidRDefault="006171AA" w:rsidP="006171AA">
      <w:pPr>
        <w:jc w:val="both"/>
        <w:rPr>
          <w:lang w:eastAsia="zh-CN"/>
        </w:rPr>
      </w:pPr>
      <w:r>
        <w:rPr>
          <w:lang w:eastAsia="zh-CN"/>
        </w:rPr>
        <w:t>In RAN1#101 meeting, it was agreed that:</w:t>
      </w:r>
    </w:p>
    <w:p w14:paraId="2B08E107" w14:textId="77777777" w:rsidR="006171AA" w:rsidRDefault="006171AA" w:rsidP="00292246">
      <w:pPr>
        <w:pStyle w:val="ListParagraph"/>
        <w:numPr>
          <w:ilvl w:val="0"/>
          <w:numId w:val="31"/>
        </w:numPr>
        <w:jc w:val="both"/>
        <w:rPr>
          <w:lang w:eastAsia="zh-CN"/>
        </w:rPr>
      </w:pPr>
      <w:r w:rsidRPr="00076479">
        <w:rPr>
          <w:lang w:eastAsia="zh-CN"/>
        </w:rPr>
        <w:t>For FR2, study two antenna configurations for RedCap UEs, namely 1Rx/1Tx and 2Rx/1Tx.</w:t>
      </w:r>
    </w:p>
    <w:p w14:paraId="0EAD8736" w14:textId="77777777" w:rsidR="006171AA" w:rsidRDefault="006171AA" w:rsidP="006171AA">
      <w:pPr>
        <w:pStyle w:val="Heading3"/>
        <w:rPr>
          <w:lang w:eastAsia="zh-CN"/>
        </w:rPr>
      </w:pPr>
      <w:r>
        <w:rPr>
          <w:lang w:eastAsia="zh-CN"/>
        </w:rPr>
        <w:t>Evaluations of 1Rx vs 2Rx</w:t>
      </w:r>
    </w:p>
    <w:p w14:paraId="3228E8E7" w14:textId="77777777" w:rsidR="006171AA" w:rsidRDefault="006171AA" w:rsidP="006171AA">
      <w:pPr>
        <w:rPr>
          <w:lang w:eastAsia="zh-CN"/>
        </w:rPr>
      </w:pPr>
      <w:r>
        <w:rPr>
          <w:lang w:eastAsia="zh-CN"/>
        </w:rPr>
        <w:t>Evaluations of 1Rx vs 2Rx are discussed in this section, they are mainly focused on:</w:t>
      </w:r>
    </w:p>
    <w:p w14:paraId="667BA7EE" w14:textId="77777777" w:rsidR="006171AA" w:rsidRDefault="006171AA" w:rsidP="00292246">
      <w:pPr>
        <w:pStyle w:val="ListParagraph"/>
        <w:numPr>
          <w:ilvl w:val="0"/>
          <w:numId w:val="31"/>
        </w:numPr>
        <w:jc w:val="both"/>
        <w:rPr>
          <w:lang w:eastAsia="zh-CN"/>
        </w:rPr>
      </w:pPr>
      <w:r>
        <w:rPr>
          <w:lang w:eastAsia="zh-CN"/>
        </w:rPr>
        <w:t>Number of users supported</w:t>
      </w:r>
    </w:p>
    <w:p w14:paraId="30E63046" w14:textId="77777777" w:rsidR="006171AA" w:rsidRDefault="006171AA" w:rsidP="00292246">
      <w:pPr>
        <w:pStyle w:val="ListParagraph"/>
        <w:numPr>
          <w:ilvl w:val="0"/>
          <w:numId w:val="31"/>
        </w:numPr>
        <w:jc w:val="both"/>
        <w:rPr>
          <w:lang w:eastAsia="zh-CN"/>
        </w:rPr>
      </w:pPr>
      <w:r>
        <w:rPr>
          <w:lang w:eastAsia="zh-CN"/>
        </w:rPr>
        <w:t>Latency</w:t>
      </w:r>
    </w:p>
    <w:p w14:paraId="09D6CCF8" w14:textId="77777777" w:rsidR="006171AA" w:rsidRDefault="006171AA" w:rsidP="00292246">
      <w:pPr>
        <w:pStyle w:val="ListParagraph"/>
        <w:numPr>
          <w:ilvl w:val="0"/>
          <w:numId w:val="31"/>
        </w:numPr>
        <w:jc w:val="both"/>
        <w:rPr>
          <w:lang w:eastAsia="zh-CN"/>
        </w:rPr>
      </w:pPr>
      <w:r>
        <w:rPr>
          <w:lang w:eastAsia="zh-CN"/>
        </w:rPr>
        <w:t>Performance</w:t>
      </w:r>
    </w:p>
    <w:p w14:paraId="62F762BD" w14:textId="77777777" w:rsidR="006171AA" w:rsidRPr="003313C1" w:rsidRDefault="006171AA" w:rsidP="006171AA">
      <w:pPr>
        <w:jc w:val="both"/>
        <w:rPr>
          <w:b/>
          <w:bCs/>
          <w:u w:val="single"/>
          <w:lang w:eastAsia="zh-CN"/>
        </w:rPr>
      </w:pPr>
      <w:r w:rsidRPr="003313C1">
        <w:rPr>
          <w:b/>
          <w:bCs/>
          <w:u w:val="single"/>
          <w:lang w:eastAsia="zh-CN"/>
        </w:rPr>
        <w:t xml:space="preserve">Number of </w:t>
      </w:r>
      <w:r>
        <w:rPr>
          <w:b/>
          <w:bCs/>
          <w:u w:val="single"/>
          <w:lang w:eastAsia="zh-CN"/>
        </w:rPr>
        <w:t>U</w:t>
      </w:r>
      <w:r w:rsidRPr="003313C1">
        <w:rPr>
          <w:b/>
          <w:bCs/>
          <w:u w:val="single"/>
          <w:lang w:eastAsia="zh-CN"/>
        </w:rPr>
        <w:t xml:space="preserve">sers </w:t>
      </w:r>
      <w:r>
        <w:rPr>
          <w:b/>
          <w:bCs/>
          <w:u w:val="single"/>
          <w:lang w:eastAsia="zh-CN"/>
        </w:rPr>
        <w:t>S</w:t>
      </w:r>
      <w:r w:rsidRPr="003313C1">
        <w:rPr>
          <w:b/>
          <w:bCs/>
          <w:u w:val="single"/>
          <w:lang w:eastAsia="zh-CN"/>
        </w:rPr>
        <w:t>upported</w:t>
      </w:r>
    </w:p>
    <w:p w14:paraId="30B699B9" w14:textId="5D10A52F" w:rsidR="006171AA" w:rsidRPr="00976644" w:rsidRDefault="006171AA" w:rsidP="00865571">
      <w:pPr>
        <w:jc w:val="both"/>
      </w:pPr>
      <w:r>
        <w:rPr>
          <w:lang w:eastAsia="zh-CN"/>
        </w:rPr>
        <w:t>To characterize this, system level simulations (SLS) may be used to evaluate this number</w:t>
      </w:r>
      <w:r w:rsidR="00865571">
        <w:rPr>
          <w:lang w:eastAsia="zh-CN"/>
        </w:rPr>
        <w:t xml:space="preserve">. </w:t>
      </w:r>
      <w:r w:rsidRPr="00976644">
        <w:t xml:space="preserve">SLS and traffic model assumptions are in appendix </w:t>
      </w:r>
      <w:r w:rsidR="00E61E5F">
        <w:t>1</w:t>
      </w:r>
      <w:r w:rsidRPr="00976644">
        <w:t>.</w:t>
      </w:r>
    </w:p>
    <w:p w14:paraId="68342738" w14:textId="3AE67058" w:rsidR="006171AA" w:rsidRDefault="0099499F" w:rsidP="006171AA">
      <w:pPr>
        <w:jc w:val="both"/>
        <w:rPr>
          <w:lang w:eastAsia="zh-CN"/>
        </w:rPr>
      </w:pPr>
      <w:r w:rsidRPr="0099499F">
        <w:rPr>
          <w:lang w:eastAsia="zh-CN"/>
        </w:rPr>
        <w:lastRenderedPageBreak/>
        <w:fldChar w:fldCharType="begin"/>
      </w:r>
      <w:r w:rsidRPr="0099499F">
        <w:rPr>
          <w:lang w:eastAsia="zh-CN"/>
        </w:rPr>
        <w:instrText xml:space="preserve"> REF _Ref47684505 \h  \* MERGEFORMAT </w:instrText>
      </w:r>
      <w:r w:rsidRPr="0099499F">
        <w:rPr>
          <w:lang w:eastAsia="zh-CN"/>
        </w:rPr>
      </w:r>
      <w:r w:rsidRPr="0099499F">
        <w:rPr>
          <w:lang w:eastAsia="zh-CN"/>
        </w:rPr>
        <w:fldChar w:fldCharType="separate"/>
      </w:r>
      <w:r w:rsidR="001D3546" w:rsidRPr="001D3546">
        <w:t xml:space="preserve">Figure </w:t>
      </w:r>
      <w:r w:rsidR="001D3546" w:rsidRPr="001D3546">
        <w:rPr>
          <w:noProof/>
        </w:rPr>
        <w:t>11</w:t>
      </w:r>
      <w:r w:rsidRPr="0099499F">
        <w:rPr>
          <w:lang w:eastAsia="zh-CN"/>
        </w:rPr>
        <w:fldChar w:fldCharType="end"/>
      </w:r>
      <w:r w:rsidRPr="0099499F">
        <w:rPr>
          <w:lang w:eastAsia="zh-CN"/>
        </w:rPr>
        <w:t xml:space="preserve"> and </w:t>
      </w:r>
      <w:r w:rsidRPr="005070E0">
        <w:rPr>
          <w:lang w:eastAsia="zh-CN"/>
        </w:rPr>
        <w:fldChar w:fldCharType="begin"/>
      </w:r>
      <w:r w:rsidRPr="005070E0">
        <w:rPr>
          <w:lang w:eastAsia="zh-CN"/>
        </w:rPr>
        <w:instrText xml:space="preserve"> REF _Ref47684506 \h  \* MERGEFORMAT </w:instrText>
      </w:r>
      <w:r w:rsidRPr="005070E0">
        <w:rPr>
          <w:lang w:eastAsia="zh-CN"/>
        </w:rPr>
      </w:r>
      <w:r w:rsidRPr="005070E0">
        <w:rPr>
          <w:lang w:eastAsia="zh-CN"/>
        </w:rPr>
        <w:fldChar w:fldCharType="separate"/>
      </w:r>
      <w:r w:rsidR="001D3546" w:rsidRPr="001D3546">
        <w:rPr>
          <w:noProof/>
        </w:rPr>
        <w:t>Figure</w:t>
      </w:r>
      <w:r w:rsidR="001D3546" w:rsidRPr="001D3546">
        <w:t xml:space="preserve"> </w:t>
      </w:r>
      <w:r w:rsidR="001D3546" w:rsidRPr="001D3546">
        <w:rPr>
          <w:noProof/>
        </w:rPr>
        <w:t>12</w:t>
      </w:r>
      <w:r w:rsidRPr="005070E0">
        <w:rPr>
          <w:lang w:eastAsia="zh-CN"/>
        </w:rPr>
        <w:fldChar w:fldCharType="end"/>
      </w:r>
      <w:r w:rsidRPr="005070E0">
        <w:rPr>
          <w:lang w:eastAsia="zh-CN"/>
        </w:rPr>
        <w:t xml:space="preserve"> </w:t>
      </w:r>
      <w:r w:rsidR="006171AA" w:rsidRPr="005070E0">
        <w:rPr>
          <w:lang w:eastAsia="zh-CN"/>
        </w:rPr>
        <w:t>sho</w:t>
      </w:r>
      <w:r w:rsidR="006171AA" w:rsidRPr="0099499F">
        <w:rPr>
          <w:lang w:eastAsia="zh-CN"/>
        </w:rPr>
        <w:t xml:space="preserve">w the number of users for indoor hotspot deployment with 2 Rx antenna at the UE. It is estimated </w:t>
      </w:r>
      <w:r w:rsidR="006171AA">
        <w:rPr>
          <w:lang w:eastAsia="zh-CN"/>
        </w:rPr>
        <w:t xml:space="preserve">by calculating the number of UEs with completion rate &gt; 99.99% within the expiry </w:t>
      </w:r>
      <w:r w:rsidR="006171AA" w:rsidRPr="00313066">
        <w:rPr>
          <w:lang w:eastAsia="zh-CN"/>
        </w:rPr>
        <w:t xml:space="preserve">time. </w:t>
      </w:r>
      <w:r w:rsidR="00313066" w:rsidRPr="00313066">
        <w:rPr>
          <w:lang w:eastAsia="zh-CN"/>
        </w:rPr>
        <w:fldChar w:fldCharType="begin"/>
      </w:r>
      <w:r w:rsidR="00313066" w:rsidRPr="00313066">
        <w:rPr>
          <w:lang w:eastAsia="zh-CN"/>
        </w:rPr>
        <w:instrText xml:space="preserve"> REF _Ref47684177 \h  \* MERGEFORMAT </w:instrText>
      </w:r>
      <w:r w:rsidR="00313066" w:rsidRPr="00313066">
        <w:rPr>
          <w:lang w:eastAsia="zh-CN"/>
        </w:rPr>
      </w:r>
      <w:r w:rsidR="00313066" w:rsidRPr="00313066">
        <w:rPr>
          <w:lang w:eastAsia="zh-CN"/>
        </w:rPr>
        <w:fldChar w:fldCharType="separate"/>
      </w:r>
      <w:r w:rsidR="001D3546" w:rsidRPr="001D3546">
        <w:rPr>
          <w:lang w:eastAsia="zh-CN"/>
        </w:rPr>
        <w:t xml:space="preserve">Figure </w:t>
      </w:r>
      <w:r w:rsidR="001D3546" w:rsidRPr="001D3546">
        <w:rPr>
          <w:noProof/>
          <w:lang w:eastAsia="zh-CN"/>
        </w:rPr>
        <w:t>3</w:t>
      </w:r>
      <w:r w:rsidR="00313066" w:rsidRPr="00313066">
        <w:rPr>
          <w:lang w:eastAsia="zh-CN"/>
        </w:rPr>
        <w:fldChar w:fldCharType="end"/>
      </w:r>
      <w:r w:rsidR="00313066" w:rsidRPr="00313066">
        <w:rPr>
          <w:lang w:eastAsia="zh-CN"/>
        </w:rPr>
        <w:t xml:space="preserve"> and </w:t>
      </w:r>
      <w:r w:rsidR="00313066" w:rsidRPr="005070E0">
        <w:rPr>
          <w:lang w:eastAsia="zh-CN"/>
        </w:rPr>
        <w:fldChar w:fldCharType="begin"/>
      </w:r>
      <w:r w:rsidR="00313066" w:rsidRPr="005070E0">
        <w:rPr>
          <w:lang w:eastAsia="zh-CN"/>
        </w:rPr>
        <w:instrText xml:space="preserve"> REF _Ref47684561 \h  \* MERGEFORMAT </w:instrText>
      </w:r>
      <w:r w:rsidR="00313066" w:rsidRPr="005070E0">
        <w:rPr>
          <w:lang w:eastAsia="zh-CN"/>
        </w:rPr>
      </w:r>
      <w:r w:rsidR="00313066" w:rsidRPr="005070E0">
        <w:rPr>
          <w:lang w:eastAsia="zh-CN"/>
        </w:rPr>
        <w:fldChar w:fldCharType="separate"/>
      </w:r>
      <w:r w:rsidR="001D3546" w:rsidRPr="001D3546">
        <w:rPr>
          <w:noProof/>
        </w:rPr>
        <w:t>Figure</w:t>
      </w:r>
      <w:r w:rsidR="001D3546" w:rsidRPr="001D3546">
        <w:t xml:space="preserve"> </w:t>
      </w:r>
      <w:r w:rsidR="001D3546" w:rsidRPr="001D3546">
        <w:rPr>
          <w:noProof/>
        </w:rPr>
        <w:t>4</w:t>
      </w:r>
      <w:r w:rsidR="00313066" w:rsidRPr="005070E0">
        <w:rPr>
          <w:lang w:eastAsia="zh-CN"/>
        </w:rPr>
        <w:fldChar w:fldCharType="end"/>
      </w:r>
      <w:r w:rsidR="006171AA" w:rsidRPr="005070E0">
        <w:rPr>
          <w:lang w:eastAsia="zh-CN"/>
        </w:rPr>
        <w:t xml:space="preserve"> show</w:t>
      </w:r>
      <w:r w:rsidR="006171AA">
        <w:rPr>
          <w:lang w:eastAsia="zh-CN"/>
        </w:rPr>
        <w:t xml:space="preserve"> the 1 Rx results. </w:t>
      </w:r>
    </w:p>
    <w:p w14:paraId="5DA614D4" w14:textId="60D48036" w:rsidR="00930D98" w:rsidRDefault="00930D98" w:rsidP="00930D98">
      <w:pPr>
        <w:jc w:val="both"/>
        <w:rPr>
          <w:lang w:eastAsia="zh-CN"/>
        </w:rPr>
      </w:pPr>
      <w:r>
        <w:rPr>
          <w:lang w:eastAsia="zh-CN"/>
        </w:rPr>
        <w:t>I</w:t>
      </w:r>
      <w:r w:rsidRPr="006F2475">
        <w:rPr>
          <w:lang w:eastAsia="zh-CN"/>
        </w:rPr>
        <w:t xml:space="preserve">n absolute terms, </w:t>
      </w:r>
      <w:r w:rsidR="00BB1AB9">
        <w:rPr>
          <w:lang w:eastAsia="zh-CN"/>
        </w:rPr>
        <w:t xml:space="preserve">using </w:t>
      </w:r>
      <w:r>
        <w:rPr>
          <w:lang w:eastAsia="zh-CN"/>
        </w:rPr>
        <w:t>12 gNB deployment:</w:t>
      </w:r>
    </w:p>
    <w:p w14:paraId="2D969029" w14:textId="0D839B65" w:rsidR="00397514" w:rsidRDefault="00397514" w:rsidP="00930D98">
      <w:pPr>
        <w:numPr>
          <w:ilvl w:val="0"/>
          <w:numId w:val="32"/>
        </w:numPr>
        <w:spacing w:after="0"/>
        <w:jc w:val="both"/>
        <w:rPr>
          <w:lang w:eastAsia="zh-CN"/>
        </w:rPr>
      </w:pPr>
      <w:r>
        <w:rPr>
          <w:lang w:eastAsia="zh-CN"/>
        </w:rPr>
        <w:t>H</w:t>
      </w:r>
      <w:r w:rsidRPr="006F2475">
        <w:rPr>
          <w:lang w:eastAsia="zh-CN"/>
        </w:rPr>
        <w:t>igh end sensors</w:t>
      </w:r>
      <w:r>
        <w:rPr>
          <w:lang w:eastAsia="zh-CN"/>
        </w:rPr>
        <w:t xml:space="preserve"> (50 MHz): ~ 480 </w:t>
      </w:r>
      <w:r w:rsidRPr="006F2475">
        <w:rPr>
          <w:lang w:eastAsia="zh-CN"/>
        </w:rPr>
        <w:t>UEs</w:t>
      </w:r>
      <w:r>
        <w:rPr>
          <w:lang w:eastAsia="zh-CN"/>
        </w:rPr>
        <w:t xml:space="preserve"> (2-layer MIMO) and 200+ UEs (1Rx)</w:t>
      </w:r>
    </w:p>
    <w:p w14:paraId="7D8955CA" w14:textId="00A0B555" w:rsidR="00397514" w:rsidRDefault="00397514" w:rsidP="00397514">
      <w:pPr>
        <w:numPr>
          <w:ilvl w:val="0"/>
          <w:numId w:val="32"/>
        </w:numPr>
        <w:spacing w:after="0"/>
        <w:jc w:val="both"/>
        <w:rPr>
          <w:lang w:eastAsia="zh-CN"/>
        </w:rPr>
      </w:pPr>
      <w:r>
        <w:rPr>
          <w:lang w:eastAsia="zh-CN"/>
        </w:rPr>
        <w:t>H</w:t>
      </w:r>
      <w:r w:rsidRPr="006F2475">
        <w:rPr>
          <w:lang w:eastAsia="zh-CN"/>
        </w:rPr>
        <w:t>igh end sensors</w:t>
      </w:r>
      <w:r>
        <w:rPr>
          <w:lang w:eastAsia="zh-CN"/>
        </w:rPr>
        <w:t xml:space="preserve"> (100 MHz): ~ 480 </w:t>
      </w:r>
      <w:r w:rsidRPr="006F2475">
        <w:rPr>
          <w:lang w:eastAsia="zh-CN"/>
        </w:rPr>
        <w:t>UEs</w:t>
      </w:r>
      <w:r>
        <w:rPr>
          <w:lang w:eastAsia="zh-CN"/>
        </w:rPr>
        <w:t xml:space="preserve"> (2-layer MIMO) and 400+ UEs (1Rx)</w:t>
      </w:r>
    </w:p>
    <w:p w14:paraId="25BD445B" w14:textId="408C33C4" w:rsidR="00397514" w:rsidRDefault="00593A7E" w:rsidP="00397514">
      <w:pPr>
        <w:numPr>
          <w:ilvl w:val="0"/>
          <w:numId w:val="32"/>
        </w:numPr>
        <w:spacing w:after="0"/>
        <w:jc w:val="both"/>
        <w:rPr>
          <w:lang w:eastAsia="zh-CN"/>
        </w:rPr>
      </w:pPr>
      <w:r>
        <w:rPr>
          <w:lang w:eastAsia="zh-CN"/>
        </w:rPr>
        <w:t>High end v</w:t>
      </w:r>
      <w:r w:rsidR="00397514" w:rsidRPr="006F2475">
        <w:rPr>
          <w:lang w:eastAsia="zh-CN"/>
        </w:rPr>
        <w:t>ideo surveillance</w:t>
      </w:r>
      <w:r w:rsidR="00397514">
        <w:rPr>
          <w:lang w:eastAsia="zh-CN"/>
        </w:rPr>
        <w:t xml:space="preserve"> (50 MHz): ~ </w:t>
      </w:r>
      <w:r w:rsidR="006C6338">
        <w:rPr>
          <w:lang w:eastAsia="zh-CN"/>
        </w:rPr>
        <w:t>300</w:t>
      </w:r>
      <w:r w:rsidR="00397514">
        <w:rPr>
          <w:lang w:eastAsia="zh-CN"/>
        </w:rPr>
        <w:t xml:space="preserve"> </w:t>
      </w:r>
      <w:r w:rsidR="00397514" w:rsidRPr="006F2475">
        <w:rPr>
          <w:lang w:eastAsia="zh-CN"/>
        </w:rPr>
        <w:t>UEs</w:t>
      </w:r>
      <w:r w:rsidR="00397514">
        <w:rPr>
          <w:lang w:eastAsia="zh-CN"/>
        </w:rPr>
        <w:t xml:space="preserve"> (2-layer MIMO) and </w:t>
      </w:r>
      <w:r w:rsidR="006C6338">
        <w:rPr>
          <w:lang w:eastAsia="zh-CN"/>
        </w:rPr>
        <w:t>1</w:t>
      </w:r>
      <w:r w:rsidR="00397514">
        <w:rPr>
          <w:lang w:eastAsia="zh-CN"/>
        </w:rPr>
        <w:t>00+ UEs (1Rx)</w:t>
      </w:r>
    </w:p>
    <w:p w14:paraId="68F416BF" w14:textId="3CA171DD" w:rsidR="00397514" w:rsidRDefault="00593A7E" w:rsidP="00BB1AB9">
      <w:pPr>
        <w:numPr>
          <w:ilvl w:val="0"/>
          <w:numId w:val="32"/>
        </w:numPr>
        <w:spacing w:after="120"/>
        <w:jc w:val="both"/>
        <w:rPr>
          <w:lang w:eastAsia="zh-CN"/>
        </w:rPr>
      </w:pPr>
      <w:r>
        <w:rPr>
          <w:lang w:eastAsia="zh-CN"/>
        </w:rPr>
        <w:t>High end v</w:t>
      </w:r>
      <w:r w:rsidR="00397514">
        <w:rPr>
          <w:lang w:eastAsia="zh-CN"/>
        </w:rPr>
        <w:t>i</w:t>
      </w:r>
      <w:r w:rsidR="00397514" w:rsidRPr="006F2475">
        <w:rPr>
          <w:lang w:eastAsia="zh-CN"/>
        </w:rPr>
        <w:t>deo surveillance</w:t>
      </w:r>
      <w:r w:rsidR="00397514">
        <w:rPr>
          <w:lang w:eastAsia="zh-CN"/>
        </w:rPr>
        <w:t xml:space="preserve"> (100 MHz): ~ 480 </w:t>
      </w:r>
      <w:r w:rsidR="00397514" w:rsidRPr="006F2475">
        <w:rPr>
          <w:lang w:eastAsia="zh-CN"/>
        </w:rPr>
        <w:t>UEs</w:t>
      </w:r>
      <w:r w:rsidR="00397514">
        <w:rPr>
          <w:lang w:eastAsia="zh-CN"/>
        </w:rPr>
        <w:t xml:space="preserve"> (2-layer MIMO) and </w:t>
      </w:r>
      <w:r w:rsidR="006C6338">
        <w:rPr>
          <w:lang w:eastAsia="zh-CN"/>
        </w:rPr>
        <w:t>2</w:t>
      </w:r>
      <w:r w:rsidR="00397514">
        <w:rPr>
          <w:lang w:eastAsia="zh-CN"/>
        </w:rPr>
        <w:t>00+ UEs (1Rx)</w:t>
      </w:r>
    </w:p>
    <w:p w14:paraId="01D0D318" w14:textId="3DB80CDA" w:rsidR="00930D98" w:rsidRPr="003313C1" w:rsidRDefault="007D34E2" w:rsidP="00930D98">
      <w:pPr>
        <w:jc w:val="both"/>
        <w:rPr>
          <w:b/>
          <w:bCs/>
          <w:i/>
          <w:iCs/>
          <w:lang w:eastAsia="zh-CN"/>
        </w:rPr>
      </w:pPr>
      <w:bookmarkStart w:id="38" w:name="_Hlk47542612"/>
      <w:bookmarkStart w:id="39" w:name="o12"/>
      <w:r w:rsidRPr="00292246">
        <w:rPr>
          <w:b/>
          <w:i/>
          <w:iCs/>
          <w:lang w:val="en-GB"/>
        </w:rPr>
        <w:t xml:space="preserve">Observation </w:t>
      </w:r>
      <w:r>
        <w:rPr>
          <w:b/>
          <w:i/>
          <w:iCs/>
          <w:lang w:val="en-GB"/>
        </w:rPr>
        <w:fldChar w:fldCharType="begin"/>
      </w:r>
      <w:r>
        <w:rPr>
          <w:b/>
          <w:i/>
          <w:iCs/>
          <w:lang w:val="en-GB"/>
        </w:rPr>
        <w:instrText xml:space="preserve"> SEQ [Observation] \* MERGEFORMAT </w:instrText>
      </w:r>
      <w:r>
        <w:rPr>
          <w:b/>
          <w:i/>
          <w:iCs/>
          <w:lang w:val="en-GB"/>
        </w:rPr>
        <w:fldChar w:fldCharType="separate"/>
      </w:r>
      <w:r w:rsidR="001D3546">
        <w:rPr>
          <w:b/>
          <w:i/>
          <w:iCs/>
          <w:noProof/>
          <w:lang w:val="en-GB"/>
        </w:rPr>
        <w:t>12</w:t>
      </w:r>
      <w:r>
        <w:rPr>
          <w:b/>
          <w:i/>
          <w:iCs/>
          <w:lang w:val="en-GB"/>
        </w:rPr>
        <w:fldChar w:fldCharType="end"/>
      </w:r>
      <w:r w:rsidR="00930D98" w:rsidRPr="003313C1">
        <w:rPr>
          <w:b/>
          <w:bCs/>
          <w:i/>
          <w:iCs/>
          <w:lang w:eastAsia="zh-CN"/>
        </w:rPr>
        <w:t xml:space="preserve">: </w:t>
      </w:r>
      <w:r w:rsidR="00930D98">
        <w:rPr>
          <w:b/>
          <w:bCs/>
          <w:i/>
          <w:iCs/>
          <w:lang w:eastAsia="zh-CN"/>
        </w:rPr>
        <w:t>For FR2, t</w:t>
      </w:r>
      <w:r w:rsidR="00930D98" w:rsidRPr="003313C1">
        <w:rPr>
          <w:b/>
          <w:bCs/>
          <w:i/>
          <w:iCs/>
          <w:lang w:eastAsia="zh-CN"/>
        </w:rPr>
        <w:t xml:space="preserve">he number of users that can be supported is impacted by almost 50% if the </w:t>
      </w:r>
      <w:r w:rsidR="00930D98">
        <w:rPr>
          <w:b/>
          <w:bCs/>
          <w:i/>
          <w:iCs/>
          <w:lang w:eastAsia="zh-CN"/>
        </w:rPr>
        <w:t xml:space="preserve">number of UE </w:t>
      </w:r>
      <w:r w:rsidR="00930D98" w:rsidRPr="003313C1">
        <w:rPr>
          <w:b/>
          <w:bCs/>
          <w:i/>
          <w:iCs/>
          <w:lang w:eastAsia="zh-CN"/>
        </w:rPr>
        <w:t xml:space="preserve">Rx </w:t>
      </w:r>
      <w:r w:rsidR="00930D98">
        <w:rPr>
          <w:b/>
          <w:bCs/>
          <w:i/>
          <w:iCs/>
          <w:lang w:eastAsia="zh-CN"/>
        </w:rPr>
        <w:t xml:space="preserve">antennas </w:t>
      </w:r>
      <w:r w:rsidR="00930D98" w:rsidRPr="003313C1">
        <w:rPr>
          <w:b/>
          <w:bCs/>
          <w:i/>
          <w:iCs/>
          <w:lang w:eastAsia="zh-CN"/>
        </w:rPr>
        <w:t xml:space="preserve">is reduced from 2 to 1. However, 1Rx </w:t>
      </w:r>
      <w:r w:rsidR="00930D98">
        <w:rPr>
          <w:b/>
          <w:bCs/>
          <w:i/>
          <w:iCs/>
          <w:lang w:eastAsia="zh-CN"/>
        </w:rPr>
        <w:t xml:space="preserve">antenna at the UE </w:t>
      </w:r>
      <w:r w:rsidR="00930D98" w:rsidRPr="003313C1">
        <w:rPr>
          <w:b/>
          <w:bCs/>
          <w:i/>
          <w:iCs/>
          <w:lang w:eastAsia="zh-CN"/>
        </w:rPr>
        <w:t>may be able to support a large number of users</w:t>
      </w:r>
      <w:r w:rsidR="00930D98">
        <w:rPr>
          <w:b/>
          <w:bCs/>
          <w:i/>
          <w:iCs/>
          <w:lang w:eastAsia="zh-CN"/>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6171AA" w14:paraId="4AD0F825" w14:textId="77777777" w:rsidTr="00F92510">
        <w:tc>
          <w:tcPr>
            <w:tcW w:w="4675" w:type="dxa"/>
          </w:tcPr>
          <w:bookmarkEnd w:id="38"/>
          <w:bookmarkEnd w:id="39"/>
          <w:p w14:paraId="33D18774" w14:textId="77777777" w:rsidR="006171AA" w:rsidRPr="00976644" w:rsidRDefault="006171AA" w:rsidP="00F92510">
            <w:pPr>
              <w:jc w:val="center"/>
              <w:rPr>
                <w:lang w:eastAsia="zh-CN"/>
              </w:rPr>
            </w:pPr>
            <w:r w:rsidRPr="00976644">
              <w:rPr>
                <w:noProof/>
                <w:lang w:eastAsia="zh-CN"/>
              </w:rPr>
              <w:drawing>
                <wp:inline distT="0" distB="0" distL="0" distR="0" wp14:anchorId="44570C76" wp14:editId="5A85E53B">
                  <wp:extent cx="2743200" cy="1763486"/>
                  <wp:effectExtent l="0" t="0" r="0" b="1905"/>
                  <wp:docPr id="30" name="Content Placeholder 8">
                    <a:extLst xmlns:a="http://schemas.openxmlformats.org/drawingml/2006/main">
                      <a:ext uri="{FF2B5EF4-FFF2-40B4-BE49-F238E27FC236}">
                        <a16:creationId xmlns:a16="http://schemas.microsoft.com/office/drawing/2014/main" id="{937E1DAE-3829-4709-81C9-DA913F3046C2}"/>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9" name="Content Placeholder 8">
                            <a:extLst>
                              <a:ext uri="{FF2B5EF4-FFF2-40B4-BE49-F238E27FC236}">
                                <a16:creationId xmlns:a16="http://schemas.microsoft.com/office/drawing/2014/main" id="{937E1DAE-3829-4709-81C9-DA913F3046C2}"/>
                              </a:ext>
                            </a:extLst>
                          </pic:cNvPr>
                          <pic:cNvPicPr>
                            <a:picLocks noGrp="1" noChangeAspect="1"/>
                          </pic:cNvPicPr>
                        </pic:nvPicPr>
                        <pic:blipFill>
                          <a:blip r:embed="rId26"/>
                          <a:stretch>
                            <a:fillRect/>
                          </a:stretch>
                        </pic:blipFill>
                        <pic:spPr>
                          <a:xfrm>
                            <a:off x="0" y="0"/>
                            <a:ext cx="2743200" cy="1763486"/>
                          </a:xfrm>
                          <a:prstGeom prst="rect">
                            <a:avLst/>
                          </a:prstGeom>
                        </pic:spPr>
                      </pic:pic>
                    </a:graphicData>
                  </a:graphic>
                </wp:inline>
              </w:drawing>
            </w:r>
          </w:p>
          <w:p w14:paraId="08464D81" w14:textId="2CFF5894" w:rsidR="006171AA" w:rsidRPr="00976644" w:rsidRDefault="00E338A9" w:rsidP="00F92510">
            <w:pPr>
              <w:jc w:val="center"/>
              <w:rPr>
                <w:b/>
                <w:bCs/>
                <w:lang w:val="en-US" w:eastAsia="zh-CN"/>
              </w:rPr>
            </w:pPr>
            <w:bookmarkStart w:id="40" w:name="_Ref47684505"/>
            <w:r w:rsidRPr="007D567D">
              <w:rPr>
                <w:b/>
                <w:bCs/>
              </w:rPr>
              <w:t xml:space="preserve">Figure </w:t>
            </w:r>
            <w:r w:rsidRPr="007D567D">
              <w:rPr>
                <w:b/>
                <w:bCs/>
              </w:rPr>
              <w:fldChar w:fldCharType="begin"/>
            </w:r>
            <w:r w:rsidRPr="007D567D">
              <w:rPr>
                <w:b/>
                <w:bCs/>
              </w:rPr>
              <w:instrText xml:space="preserve"> SEQ Figure \* ARABIC </w:instrText>
            </w:r>
            <w:r w:rsidRPr="007D567D">
              <w:rPr>
                <w:b/>
                <w:bCs/>
              </w:rPr>
              <w:fldChar w:fldCharType="separate"/>
            </w:r>
            <w:r w:rsidR="001D3546">
              <w:rPr>
                <w:b/>
                <w:bCs/>
                <w:noProof/>
              </w:rPr>
              <w:t>11</w:t>
            </w:r>
            <w:r w:rsidRPr="007D567D">
              <w:rPr>
                <w:b/>
                <w:bCs/>
              </w:rPr>
              <w:fldChar w:fldCharType="end"/>
            </w:r>
            <w:bookmarkEnd w:id="40"/>
            <w:r w:rsidR="006171AA" w:rsidRPr="00976644">
              <w:rPr>
                <w:b/>
                <w:bCs/>
                <w:lang w:eastAsia="zh-CN"/>
              </w:rPr>
              <w:t xml:space="preserve">: Industrial wireless sensors (2-layer MIMO): </w:t>
            </w:r>
            <w:r w:rsidR="006171AA" w:rsidRPr="00976644">
              <w:rPr>
                <w:b/>
                <w:bCs/>
                <w:lang w:val="en-US" w:eastAsia="zh-CN"/>
              </w:rPr>
              <w:t>file size = 25kB, interval = 100ms, data rate = 2Mbps, expiry = 100ms</w:t>
            </w:r>
          </w:p>
        </w:tc>
        <w:tc>
          <w:tcPr>
            <w:tcW w:w="4675" w:type="dxa"/>
          </w:tcPr>
          <w:p w14:paraId="0C17F19C" w14:textId="77777777" w:rsidR="006171AA" w:rsidRPr="00976644" w:rsidRDefault="006171AA" w:rsidP="00F92510">
            <w:pPr>
              <w:jc w:val="center"/>
              <w:rPr>
                <w:lang w:eastAsia="zh-CN"/>
              </w:rPr>
            </w:pPr>
            <w:r w:rsidRPr="00976644">
              <w:rPr>
                <w:noProof/>
                <w:lang w:eastAsia="zh-CN"/>
              </w:rPr>
              <w:drawing>
                <wp:inline distT="0" distB="0" distL="0" distR="0" wp14:anchorId="5DB7E485" wp14:editId="72C6A538">
                  <wp:extent cx="2743200" cy="1763486"/>
                  <wp:effectExtent l="0" t="0" r="0" b="1905"/>
                  <wp:docPr id="14" name="Content Placeholder 10">
                    <a:extLst xmlns:a="http://schemas.openxmlformats.org/drawingml/2006/main">
                      <a:ext uri="{FF2B5EF4-FFF2-40B4-BE49-F238E27FC236}">
                        <a16:creationId xmlns:a16="http://schemas.microsoft.com/office/drawing/2014/main" id="{DEA506A1-18C8-40F3-8EB2-1B4AF82BB744}"/>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4" name="Content Placeholder 10">
                            <a:extLst>
                              <a:ext uri="{FF2B5EF4-FFF2-40B4-BE49-F238E27FC236}">
                                <a16:creationId xmlns:a16="http://schemas.microsoft.com/office/drawing/2014/main" id="{DEA506A1-18C8-40F3-8EB2-1B4AF82BB744}"/>
                              </a:ext>
                            </a:extLst>
                          </pic:cNvPr>
                          <pic:cNvPicPr>
                            <a:picLocks noGrp="1" noChangeAspect="1"/>
                          </pic:cNvPicPr>
                        </pic:nvPicPr>
                        <pic:blipFill>
                          <a:blip r:embed="rId27"/>
                          <a:stretch>
                            <a:fillRect/>
                          </a:stretch>
                        </pic:blipFill>
                        <pic:spPr>
                          <a:xfrm>
                            <a:off x="0" y="0"/>
                            <a:ext cx="2743200" cy="1763486"/>
                          </a:xfrm>
                          <a:prstGeom prst="rect">
                            <a:avLst/>
                          </a:prstGeom>
                        </pic:spPr>
                      </pic:pic>
                    </a:graphicData>
                  </a:graphic>
                </wp:inline>
              </w:drawing>
            </w:r>
          </w:p>
          <w:p w14:paraId="0D9C9370" w14:textId="2BE20DA1" w:rsidR="006171AA" w:rsidRPr="00976644" w:rsidRDefault="00E338A9" w:rsidP="00F92510">
            <w:pPr>
              <w:jc w:val="center"/>
              <w:rPr>
                <w:b/>
                <w:bCs/>
                <w:lang w:eastAsia="zh-CN"/>
              </w:rPr>
            </w:pPr>
            <w:bookmarkStart w:id="41" w:name="_Ref47684506"/>
            <w:r w:rsidRPr="007D567D">
              <w:rPr>
                <w:b/>
                <w:bCs/>
              </w:rPr>
              <w:t xml:space="preserve">Figure </w:t>
            </w:r>
            <w:r w:rsidRPr="007D567D">
              <w:rPr>
                <w:b/>
                <w:bCs/>
              </w:rPr>
              <w:fldChar w:fldCharType="begin"/>
            </w:r>
            <w:r w:rsidRPr="007D567D">
              <w:rPr>
                <w:b/>
                <w:bCs/>
              </w:rPr>
              <w:instrText xml:space="preserve"> SEQ Figure \* ARABIC </w:instrText>
            </w:r>
            <w:r w:rsidRPr="007D567D">
              <w:rPr>
                <w:b/>
                <w:bCs/>
              </w:rPr>
              <w:fldChar w:fldCharType="separate"/>
            </w:r>
            <w:r w:rsidR="001D3546">
              <w:rPr>
                <w:b/>
                <w:bCs/>
                <w:noProof/>
              </w:rPr>
              <w:t>12</w:t>
            </w:r>
            <w:r w:rsidRPr="007D567D">
              <w:rPr>
                <w:b/>
                <w:bCs/>
              </w:rPr>
              <w:fldChar w:fldCharType="end"/>
            </w:r>
            <w:bookmarkEnd w:id="41"/>
            <w:r w:rsidR="006171AA" w:rsidRPr="00976644">
              <w:rPr>
                <w:b/>
                <w:bCs/>
                <w:lang w:eastAsia="zh-CN"/>
              </w:rPr>
              <w:t>: Video surveillance cameras (2-layer MIMO): 16.7kB@30fps, data rate = 4Mbps,</w:t>
            </w:r>
            <w:r w:rsidR="006171AA" w:rsidRPr="00976644">
              <w:rPr>
                <w:b/>
                <w:bCs/>
                <w:lang w:val="en-US" w:eastAsia="zh-CN"/>
              </w:rPr>
              <w:t xml:space="preserve"> expiry = 500ms</w:t>
            </w:r>
          </w:p>
        </w:tc>
      </w:tr>
    </w:tbl>
    <w:p w14:paraId="69D08258" w14:textId="77777777" w:rsidR="006171AA" w:rsidRPr="000047D1" w:rsidRDefault="006171AA" w:rsidP="006171AA">
      <w:pPr>
        <w:jc w:val="both"/>
        <w:rPr>
          <w:b/>
          <w:bCs/>
          <w:u w:val="single"/>
          <w:lang w:eastAsia="zh-CN"/>
        </w:rPr>
      </w:pPr>
      <w:r w:rsidRPr="000047D1">
        <w:rPr>
          <w:b/>
          <w:bCs/>
          <w:u w:val="single"/>
          <w:lang w:eastAsia="zh-CN"/>
        </w:rPr>
        <w:t>Latency</w:t>
      </w:r>
    </w:p>
    <w:p w14:paraId="7F2554F6" w14:textId="0614DB37" w:rsidR="006171AA" w:rsidRPr="0099567F" w:rsidRDefault="006171AA" w:rsidP="006171AA">
      <w:pPr>
        <w:jc w:val="both"/>
        <w:rPr>
          <w:lang w:eastAsia="zh-CN"/>
        </w:rPr>
      </w:pPr>
      <w:r>
        <w:rPr>
          <w:lang w:eastAsia="zh-CN"/>
        </w:rPr>
        <w:t xml:space="preserve">It was shown in a previous section of this </w:t>
      </w:r>
      <w:r w:rsidRPr="00527EB6">
        <w:rPr>
          <w:lang w:eastAsia="zh-CN"/>
        </w:rPr>
        <w:t>document (</w:t>
      </w:r>
      <w:r w:rsidR="00527EB6" w:rsidRPr="00527EB6">
        <w:rPr>
          <w:lang w:eastAsia="zh-CN"/>
        </w:rPr>
        <w:fldChar w:fldCharType="begin"/>
      </w:r>
      <w:r w:rsidR="00527EB6" w:rsidRPr="00527EB6">
        <w:rPr>
          <w:lang w:eastAsia="zh-CN"/>
        </w:rPr>
        <w:instrText xml:space="preserve"> REF _Ref47684249 \h  \* MERGEFORMAT </w:instrText>
      </w:r>
      <w:r w:rsidR="00527EB6" w:rsidRPr="00527EB6">
        <w:rPr>
          <w:lang w:eastAsia="zh-CN"/>
        </w:rPr>
      </w:r>
      <w:r w:rsidR="00527EB6" w:rsidRPr="00527EB6">
        <w:rPr>
          <w:lang w:eastAsia="zh-CN"/>
        </w:rPr>
        <w:fldChar w:fldCharType="separate"/>
      </w:r>
      <w:r w:rsidR="001D3546" w:rsidRPr="001D3546">
        <w:t xml:space="preserve">Figure </w:t>
      </w:r>
      <w:r w:rsidR="001D3546" w:rsidRPr="001D3546">
        <w:rPr>
          <w:noProof/>
        </w:rPr>
        <w:t>6</w:t>
      </w:r>
      <w:r w:rsidR="00527EB6" w:rsidRPr="00527EB6">
        <w:rPr>
          <w:lang w:eastAsia="zh-CN"/>
        </w:rPr>
        <w:fldChar w:fldCharType="end"/>
      </w:r>
      <w:r w:rsidR="00527EB6" w:rsidRPr="00527EB6">
        <w:rPr>
          <w:lang w:eastAsia="zh-CN"/>
        </w:rPr>
        <w:t xml:space="preserve"> and </w:t>
      </w:r>
      <w:r w:rsidR="00527EB6" w:rsidRPr="00C71EF8">
        <w:rPr>
          <w:lang w:eastAsia="zh-CN"/>
        </w:rPr>
        <w:fldChar w:fldCharType="begin"/>
      </w:r>
      <w:r w:rsidR="00527EB6" w:rsidRPr="00C71EF8">
        <w:rPr>
          <w:lang w:eastAsia="zh-CN"/>
        </w:rPr>
        <w:instrText xml:space="preserve"> REF _Ref47684250 \h  \* MERGEFORMAT </w:instrText>
      </w:r>
      <w:r w:rsidR="00527EB6" w:rsidRPr="00C71EF8">
        <w:rPr>
          <w:lang w:eastAsia="zh-CN"/>
        </w:rPr>
      </w:r>
      <w:r w:rsidR="00527EB6" w:rsidRPr="00C71EF8">
        <w:rPr>
          <w:lang w:eastAsia="zh-CN"/>
        </w:rPr>
        <w:fldChar w:fldCharType="separate"/>
      </w:r>
      <w:r w:rsidR="001D3546" w:rsidRPr="001D3546">
        <w:rPr>
          <w:noProof/>
        </w:rPr>
        <w:t>Figure</w:t>
      </w:r>
      <w:r w:rsidR="001D3546" w:rsidRPr="001D3546">
        <w:t xml:space="preserve"> </w:t>
      </w:r>
      <w:r w:rsidR="001D3546" w:rsidRPr="001D3546">
        <w:rPr>
          <w:noProof/>
        </w:rPr>
        <w:t>7</w:t>
      </w:r>
      <w:r w:rsidR="00527EB6" w:rsidRPr="00C71EF8">
        <w:rPr>
          <w:lang w:eastAsia="zh-CN"/>
        </w:rPr>
        <w:fldChar w:fldCharType="end"/>
      </w:r>
      <w:r w:rsidRPr="00C71EF8">
        <w:rPr>
          <w:lang w:eastAsia="zh-CN"/>
        </w:rPr>
        <w:t>) that</w:t>
      </w:r>
      <w:r w:rsidRPr="00527EB6">
        <w:rPr>
          <w:lang w:eastAsia="zh-CN"/>
        </w:rPr>
        <w:t xml:space="preserve"> 1Rx</w:t>
      </w:r>
      <w:r w:rsidRPr="0099567F">
        <w:rPr>
          <w:lang w:eastAsia="zh-CN"/>
        </w:rPr>
        <w:t xml:space="preserve"> can achieve the latency requirements for the industrial wireless sensors using both 20 MHz and 50 MHz bandwidths.</w:t>
      </w:r>
    </w:p>
    <w:p w14:paraId="56397041" w14:textId="4DCDB7DF" w:rsidR="006171AA" w:rsidRDefault="006171AA" w:rsidP="006171AA">
      <w:pPr>
        <w:jc w:val="both"/>
        <w:rPr>
          <w:lang w:val="en-GB" w:eastAsia="zh-CN"/>
        </w:rPr>
      </w:pPr>
      <w:r w:rsidRPr="008F5A1D">
        <w:rPr>
          <w:lang w:eastAsia="zh-CN"/>
        </w:rPr>
        <w:t>Also, it was shown (</w:t>
      </w:r>
      <w:r w:rsidR="00527EB6" w:rsidRPr="008F5A1D">
        <w:rPr>
          <w:lang w:eastAsia="zh-CN"/>
        </w:rPr>
        <w:fldChar w:fldCharType="begin"/>
      </w:r>
      <w:r w:rsidR="00527EB6" w:rsidRPr="008F5A1D">
        <w:rPr>
          <w:lang w:eastAsia="zh-CN"/>
        </w:rPr>
        <w:instrText xml:space="preserve"> REF _Ref47684254 \h  \* MERGEFORMAT </w:instrText>
      </w:r>
      <w:r w:rsidR="00527EB6" w:rsidRPr="008F5A1D">
        <w:rPr>
          <w:lang w:eastAsia="zh-CN"/>
        </w:rPr>
      </w:r>
      <w:r w:rsidR="00527EB6" w:rsidRPr="008F5A1D">
        <w:rPr>
          <w:lang w:eastAsia="zh-CN"/>
        </w:rPr>
        <w:fldChar w:fldCharType="separate"/>
      </w:r>
      <w:r w:rsidR="001D3546" w:rsidRPr="001D3546">
        <w:t xml:space="preserve">Figure </w:t>
      </w:r>
      <w:r w:rsidR="001D3546" w:rsidRPr="001D3546">
        <w:rPr>
          <w:noProof/>
        </w:rPr>
        <w:t>8</w:t>
      </w:r>
      <w:r w:rsidR="00527EB6" w:rsidRPr="008F5A1D">
        <w:rPr>
          <w:lang w:eastAsia="zh-CN"/>
        </w:rPr>
        <w:fldChar w:fldCharType="end"/>
      </w:r>
      <w:r w:rsidR="00527EB6" w:rsidRPr="008F5A1D">
        <w:rPr>
          <w:lang w:eastAsia="zh-CN"/>
        </w:rPr>
        <w:t>-</w:t>
      </w:r>
      <w:r w:rsidR="00527EB6" w:rsidRPr="008F5A1D">
        <w:rPr>
          <w:lang w:eastAsia="zh-CN"/>
        </w:rPr>
        <w:fldChar w:fldCharType="begin"/>
      </w:r>
      <w:r w:rsidR="00527EB6" w:rsidRPr="008F5A1D">
        <w:rPr>
          <w:lang w:eastAsia="zh-CN"/>
        </w:rPr>
        <w:instrText xml:space="preserve"> REF _Ref47684255 \h  \* MERGEFORMAT </w:instrText>
      </w:r>
      <w:r w:rsidR="00527EB6" w:rsidRPr="008F5A1D">
        <w:rPr>
          <w:lang w:eastAsia="zh-CN"/>
        </w:rPr>
      </w:r>
      <w:r w:rsidR="00527EB6" w:rsidRPr="008F5A1D">
        <w:rPr>
          <w:lang w:eastAsia="zh-CN"/>
        </w:rPr>
        <w:fldChar w:fldCharType="separate"/>
      </w:r>
      <w:r w:rsidR="001D3546" w:rsidRPr="001D3546">
        <w:rPr>
          <w:noProof/>
        </w:rPr>
        <w:t>Figure</w:t>
      </w:r>
      <w:r w:rsidR="001D3546" w:rsidRPr="001D3546">
        <w:t xml:space="preserve"> </w:t>
      </w:r>
      <w:r w:rsidR="001D3546" w:rsidRPr="001D3546">
        <w:rPr>
          <w:noProof/>
        </w:rPr>
        <w:t>10</w:t>
      </w:r>
      <w:r w:rsidR="00527EB6" w:rsidRPr="008F5A1D">
        <w:rPr>
          <w:lang w:eastAsia="zh-CN"/>
        </w:rPr>
        <w:fldChar w:fldCharType="end"/>
      </w:r>
      <w:r w:rsidRPr="008F5A1D">
        <w:rPr>
          <w:lang w:eastAsia="zh-CN"/>
        </w:rPr>
        <w:t>) that 1Rx using 20 MHz BW can make latency less than 500ms for small file</w:t>
      </w:r>
      <w:r w:rsidRPr="00527EB6">
        <w:rPr>
          <w:lang w:eastAsia="zh-CN"/>
        </w:rPr>
        <w:t xml:space="preserve"> sizes </w:t>
      </w:r>
      <w:r w:rsidRPr="0099567F">
        <w:rPr>
          <w:lang w:eastAsia="zh-CN"/>
        </w:rPr>
        <w:t>for video surveillance cameras. For larger file sizes however, BW needs to be increased to ~100MHz (still 1Rx) to get more UE multiplexing capacity.</w:t>
      </w:r>
      <w:r w:rsidRPr="003313C1" w:rsidDel="00D52F42">
        <w:rPr>
          <w:b/>
          <w:bCs/>
          <w:i/>
          <w:iCs/>
          <w:lang w:eastAsia="zh-CN"/>
        </w:rPr>
        <w:t xml:space="preserve"> </w:t>
      </w:r>
    </w:p>
    <w:p w14:paraId="7494566F" w14:textId="701AD761" w:rsidR="006171AA" w:rsidRPr="003313C1" w:rsidRDefault="007D34E2" w:rsidP="006171AA">
      <w:pPr>
        <w:jc w:val="both"/>
        <w:rPr>
          <w:b/>
          <w:bCs/>
          <w:i/>
          <w:iCs/>
          <w:lang w:val="en-GB" w:eastAsia="zh-CN"/>
        </w:rPr>
      </w:pPr>
      <w:bookmarkStart w:id="42" w:name="o13"/>
      <w:r w:rsidRPr="00292246">
        <w:rPr>
          <w:b/>
          <w:i/>
          <w:iCs/>
          <w:lang w:val="en-GB"/>
        </w:rPr>
        <w:t xml:space="preserve">Observation </w:t>
      </w:r>
      <w:r>
        <w:rPr>
          <w:b/>
          <w:i/>
          <w:iCs/>
          <w:lang w:val="en-GB"/>
        </w:rPr>
        <w:fldChar w:fldCharType="begin"/>
      </w:r>
      <w:r>
        <w:rPr>
          <w:b/>
          <w:i/>
          <w:iCs/>
          <w:lang w:val="en-GB"/>
        </w:rPr>
        <w:instrText xml:space="preserve"> SEQ [Observation] \* MERGEFORMAT </w:instrText>
      </w:r>
      <w:r>
        <w:rPr>
          <w:b/>
          <w:i/>
          <w:iCs/>
          <w:lang w:val="en-GB"/>
        </w:rPr>
        <w:fldChar w:fldCharType="separate"/>
      </w:r>
      <w:r w:rsidR="001D3546">
        <w:rPr>
          <w:b/>
          <w:i/>
          <w:iCs/>
          <w:noProof/>
          <w:lang w:val="en-GB"/>
        </w:rPr>
        <w:t>13</w:t>
      </w:r>
      <w:r>
        <w:rPr>
          <w:b/>
          <w:i/>
          <w:iCs/>
          <w:lang w:val="en-GB"/>
        </w:rPr>
        <w:fldChar w:fldCharType="end"/>
      </w:r>
      <w:r w:rsidR="006171AA" w:rsidRPr="003313C1">
        <w:rPr>
          <w:b/>
          <w:bCs/>
          <w:i/>
          <w:iCs/>
          <w:lang w:val="en-GB" w:eastAsia="zh-CN"/>
        </w:rPr>
        <w:t xml:space="preserve">: </w:t>
      </w:r>
      <w:r w:rsidR="00211B86">
        <w:rPr>
          <w:b/>
          <w:bCs/>
          <w:i/>
          <w:iCs/>
          <w:lang w:val="en-GB" w:eastAsia="zh-CN"/>
        </w:rPr>
        <w:t xml:space="preserve">For FR2, </w:t>
      </w:r>
      <w:r w:rsidR="00507C27">
        <w:rPr>
          <w:b/>
          <w:bCs/>
          <w:i/>
          <w:iCs/>
          <w:lang w:val="en-GB" w:eastAsia="zh-CN"/>
        </w:rPr>
        <w:t xml:space="preserve">support </w:t>
      </w:r>
      <w:r w:rsidR="006171AA" w:rsidRPr="003313C1">
        <w:rPr>
          <w:b/>
          <w:bCs/>
          <w:i/>
          <w:iCs/>
          <w:lang w:eastAsia="zh-CN"/>
        </w:rPr>
        <w:t>1Rx antenna at the UE can satisfy the latency requirements for industrial wireless sensors. For video surveillance cameras, 1Rx antenna at the UE can satisfy the latency requirements</w:t>
      </w:r>
      <w:r w:rsidR="006171AA">
        <w:rPr>
          <w:b/>
          <w:bCs/>
          <w:i/>
          <w:iCs/>
          <w:lang w:eastAsia="zh-CN"/>
        </w:rPr>
        <w:t xml:space="preserve"> for many users</w:t>
      </w:r>
      <w:r w:rsidR="006171AA" w:rsidRPr="003313C1">
        <w:rPr>
          <w:b/>
          <w:bCs/>
          <w:i/>
          <w:iCs/>
          <w:lang w:eastAsia="zh-CN"/>
        </w:rPr>
        <w:t xml:space="preserve"> with larger UE BW</w:t>
      </w:r>
      <w:r w:rsidR="006171AA">
        <w:rPr>
          <w:b/>
          <w:bCs/>
          <w:i/>
          <w:iCs/>
          <w:lang w:eastAsia="zh-CN"/>
        </w:rPr>
        <w:t xml:space="preserve"> (~100 MHz)</w:t>
      </w:r>
      <w:r w:rsidR="0099567F">
        <w:rPr>
          <w:b/>
          <w:bCs/>
          <w:i/>
          <w:iCs/>
          <w:lang w:eastAsia="zh-CN"/>
        </w:rPr>
        <w:t>.</w:t>
      </w:r>
    </w:p>
    <w:bookmarkEnd w:id="42"/>
    <w:p w14:paraId="79C4E4F2" w14:textId="77777777" w:rsidR="006171AA" w:rsidRDefault="006171AA" w:rsidP="006171AA">
      <w:pPr>
        <w:jc w:val="both"/>
        <w:rPr>
          <w:b/>
          <w:bCs/>
          <w:u w:val="single"/>
          <w:lang w:val="en-GB" w:eastAsia="zh-CN"/>
        </w:rPr>
      </w:pPr>
      <w:r w:rsidRPr="003313C1">
        <w:rPr>
          <w:b/>
          <w:bCs/>
          <w:u w:val="single"/>
          <w:lang w:val="en-GB" w:eastAsia="zh-CN"/>
        </w:rPr>
        <w:t>Performance</w:t>
      </w:r>
    </w:p>
    <w:p w14:paraId="1190053D" w14:textId="758BDBAE" w:rsidR="006171AA" w:rsidRPr="003313C1" w:rsidRDefault="006171AA" w:rsidP="006171AA">
      <w:pPr>
        <w:jc w:val="both"/>
        <w:rPr>
          <w:lang w:val="en-GB" w:eastAsia="zh-CN"/>
        </w:rPr>
      </w:pPr>
      <w:r w:rsidRPr="003313C1">
        <w:rPr>
          <w:lang w:val="en-GB" w:eastAsia="zh-CN"/>
        </w:rPr>
        <w:t xml:space="preserve">Link </w:t>
      </w:r>
      <w:r>
        <w:rPr>
          <w:lang w:val="en-GB" w:eastAsia="zh-CN"/>
        </w:rPr>
        <w:t>level performance and analysis for 1Rx vs 2Rx is provided in our companion paper</w:t>
      </w:r>
      <w:r w:rsidR="00482366">
        <w:rPr>
          <w:lang w:val="en-GB" w:eastAsia="zh-CN"/>
        </w:rPr>
        <w:t xml:space="preserve"> </w:t>
      </w:r>
      <w:r w:rsidR="00482366">
        <w:rPr>
          <w:highlight w:val="red"/>
          <w:lang w:val="en-GB" w:eastAsia="zh-CN"/>
        </w:rPr>
        <w:fldChar w:fldCharType="begin"/>
      </w:r>
      <w:r w:rsidR="00482366">
        <w:rPr>
          <w:lang w:val="en-GB" w:eastAsia="zh-CN"/>
        </w:rPr>
        <w:instrText xml:space="preserve"> REF _Ref47689758 \r \h </w:instrText>
      </w:r>
      <w:r w:rsidR="00482366">
        <w:rPr>
          <w:highlight w:val="red"/>
          <w:lang w:val="en-GB" w:eastAsia="zh-CN"/>
        </w:rPr>
      </w:r>
      <w:r w:rsidR="00482366">
        <w:rPr>
          <w:highlight w:val="red"/>
          <w:lang w:val="en-GB" w:eastAsia="zh-CN"/>
        </w:rPr>
        <w:fldChar w:fldCharType="separate"/>
      </w:r>
      <w:r w:rsidR="00482366">
        <w:rPr>
          <w:lang w:val="en-GB" w:eastAsia="zh-CN"/>
        </w:rPr>
        <w:t>[7]</w:t>
      </w:r>
      <w:r w:rsidR="00482366">
        <w:rPr>
          <w:highlight w:val="red"/>
          <w:lang w:val="en-GB" w:eastAsia="zh-CN"/>
        </w:rPr>
        <w:fldChar w:fldCharType="end"/>
      </w:r>
      <w:r>
        <w:rPr>
          <w:lang w:val="en-GB" w:eastAsia="zh-CN"/>
        </w:rPr>
        <w:t>.</w:t>
      </w:r>
    </w:p>
    <w:p w14:paraId="5D25A93C" w14:textId="77777777" w:rsidR="006171AA" w:rsidRDefault="006171AA" w:rsidP="006171AA">
      <w:pPr>
        <w:pStyle w:val="Heading3"/>
        <w:rPr>
          <w:lang w:eastAsia="zh-CN"/>
        </w:rPr>
      </w:pPr>
      <w:r>
        <w:rPr>
          <w:lang w:eastAsia="zh-CN"/>
        </w:rPr>
        <w:t>Reduced UE Antennas Considerations</w:t>
      </w:r>
    </w:p>
    <w:p w14:paraId="08DA45DB" w14:textId="77777777" w:rsidR="006171AA" w:rsidRPr="003313C1" w:rsidRDefault="006171AA" w:rsidP="006171AA">
      <w:pPr>
        <w:jc w:val="both"/>
      </w:pPr>
      <w:r w:rsidRPr="003313C1">
        <w:t xml:space="preserve">For FR2, there </w:t>
      </w:r>
      <w:r>
        <w:t>are</w:t>
      </w:r>
      <w:r w:rsidRPr="003313C1">
        <w:t xml:space="preserve"> limited digital port</w:t>
      </w:r>
      <w:r>
        <w:t>s</w:t>
      </w:r>
      <w:r w:rsidRPr="003313C1">
        <w:t>, e.g.,</w:t>
      </w:r>
      <w:r>
        <w:t xml:space="preserve"> </w:t>
      </w:r>
      <w:r w:rsidRPr="003313C1">
        <w:t>each port can be connected with multiple antenna elements</w:t>
      </w:r>
      <w:r>
        <w:t>. We can have for e</w:t>
      </w:r>
      <w:r w:rsidRPr="003313C1">
        <w:t>xample 8 antenna elements for 2 ports (mapped to H and V accordingly)</w:t>
      </w:r>
      <w:r>
        <w:t xml:space="preserve">. </w:t>
      </w:r>
      <w:r w:rsidRPr="003313C1">
        <w:t>Optimizations for UE power and/or performance may be needed</w:t>
      </w:r>
      <w:r>
        <w:t>, where:</w:t>
      </w:r>
    </w:p>
    <w:p w14:paraId="38B69AFB" w14:textId="77777777" w:rsidR="006171AA" w:rsidRDefault="006171AA" w:rsidP="00292246">
      <w:pPr>
        <w:pStyle w:val="ListParagraph"/>
        <w:numPr>
          <w:ilvl w:val="0"/>
          <w:numId w:val="33"/>
        </w:numPr>
      </w:pPr>
      <w:r w:rsidRPr="003313C1">
        <w:t>RedCap UEs can be designed to have antenna module</w:t>
      </w:r>
      <w:r>
        <w:t>s</w:t>
      </w:r>
      <w:r w:rsidRPr="003313C1">
        <w:t xml:space="preserve"> with single or dual polariz</w:t>
      </w:r>
      <w:r>
        <w:t>ations</w:t>
      </w:r>
    </w:p>
    <w:p w14:paraId="50646068" w14:textId="77777777" w:rsidR="006171AA" w:rsidRDefault="006171AA" w:rsidP="00292246">
      <w:pPr>
        <w:pStyle w:val="ListParagraph"/>
        <w:numPr>
          <w:ilvl w:val="0"/>
          <w:numId w:val="33"/>
        </w:numPr>
      </w:pPr>
      <w:r>
        <w:t>A s</w:t>
      </w:r>
      <w:r w:rsidRPr="003313C1">
        <w:t>ingle polarized module may be used to reduce complexity and power</w:t>
      </w:r>
    </w:p>
    <w:p w14:paraId="35D34BBA" w14:textId="77777777" w:rsidR="006171AA" w:rsidRPr="003313C1" w:rsidRDefault="006171AA" w:rsidP="00292246">
      <w:pPr>
        <w:pStyle w:val="ListParagraph"/>
        <w:numPr>
          <w:ilvl w:val="0"/>
          <w:numId w:val="33"/>
        </w:numPr>
      </w:pPr>
      <w:r w:rsidRPr="003313C1">
        <w:t>Need to optimize antenna selection for more Tx than Rx (for uplink heavy traffic)</w:t>
      </w:r>
    </w:p>
    <w:p w14:paraId="060CDF2A" w14:textId="09975FCB" w:rsidR="006171AA" w:rsidRPr="003313C1" w:rsidRDefault="006171AA" w:rsidP="006171AA">
      <w:pPr>
        <w:jc w:val="both"/>
      </w:pPr>
      <w:r>
        <w:t xml:space="preserve">To optimize the performance and/or power, </w:t>
      </w:r>
      <w:r w:rsidRPr="00603AD4">
        <w:t xml:space="preserve">RedCap UEs </w:t>
      </w:r>
      <w:r>
        <w:t>may</w:t>
      </w:r>
      <w:r w:rsidRPr="00603AD4">
        <w:t xml:space="preserve"> have a wide range of antenna capabilities in terms of polarization, number of panels, and number of elements in panels</w:t>
      </w:r>
      <w:r>
        <w:t xml:space="preserve">. Also, the UE may dynamically choose to switch the antenna configuration to have 1 or 2 polarizations, 1 or more panels, or a combination. </w:t>
      </w:r>
    </w:p>
    <w:p w14:paraId="36D9F166" w14:textId="77777777" w:rsidR="006171AA" w:rsidRPr="003313C1" w:rsidRDefault="006171AA" w:rsidP="006171AA">
      <w:pPr>
        <w:jc w:val="center"/>
        <w:rPr>
          <w:lang w:eastAsia="zh-CN"/>
        </w:rPr>
      </w:pPr>
      <w:r w:rsidRPr="00A829FF">
        <w:rPr>
          <w:noProof/>
          <w:lang w:eastAsia="zh-CN"/>
        </w:rPr>
        <w:lastRenderedPageBreak/>
        <w:drawing>
          <wp:inline distT="0" distB="0" distL="0" distR="0" wp14:anchorId="49BD4C8E" wp14:editId="7E2EBD1F">
            <wp:extent cx="5943600" cy="1115060"/>
            <wp:effectExtent l="0" t="0" r="0" b="2540"/>
            <wp:docPr id="31" name="Picture 3">
              <a:extLst xmlns:a="http://schemas.openxmlformats.org/drawingml/2006/main">
                <a:ext uri="{FF2B5EF4-FFF2-40B4-BE49-F238E27FC236}">
                  <a16:creationId xmlns:a16="http://schemas.microsoft.com/office/drawing/2014/main" id="{FF22977E-ABFA-F24A-BE36-6539644A655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FF22977E-ABFA-F24A-BE36-6539644A6559}"/>
                        </a:ext>
                      </a:extLst>
                    </pic:cNvPr>
                    <pic:cNvPicPr>
                      <a:picLocks noChangeAspect="1"/>
                    </pic:cNvPicPr>
                  </pic:nvPicPr>
                  <pic:blipFill>
                    <a:blip r:embed="rId28"/>
                    <a:stretch>
                      <a:fillRect/>
                    </a:stretch>
                  </pic:blipFill>
                  <pic:spPr>
                    <a:xfrm>
                      <a:off x="0" y="0"/>
                      <a:ext cx="5943600" cy="1115060"/>
                    </a:xfrm>
                    <a:prstGeom prst="rect">
                      <a:avLst/>
                    </a:prstGeom>
                  </pic:spPr>
                </pic:pic>
              </a:graphicData>
            </a:graphic>
          </wp:inline>
        </w:drawing>
      </w:r>
    </w:p>
    <w:p w14:paraId="620EB729" w14:textId="2EDA2D05" w:rsidR="006171AA" w:rsidRDefault="00E338A9" w:rsidP="006171AA">
      <w:pPr>
        <w:jc w:val="center"/>
        <w:rPr>
          <w:b/>
          <w:bCs/>
          <w:lang w:val="en-GB" w:eastAsia="zh-CN"/>
        </w:rPr>
      </w:pPr>
      <w:r w:rsidRPr="007D567D">
        <w:rPr>
          <w:b/>
          <w:bCs/>
        </w:rPr>
        <w:t xml:space="preserve">Figure </w:t>
      </w:r>
      <w:r w:rsidRPr="007D567D">
        <w:rPr>
          <w:b/>
          <w:bCs/>
        </w:rPr>
        <w:fldChar w:fldCharType="begin"/>
      </w:r>
      <w:r w:rsidRPr="007D567D">
        <w:rPr>
          <w:b/>
          <w:bCs/>
        </w:rPr>
        <w:instrText xml:space="preserve"> SEQ Figure \* ARABIC </w:instrText>
      </w:r>
      <w:r w:rsidRPr="007D567D">
        <w:rPr>
          <w:b/>
          <w:bCs/>
        </w:rPr>
        <w:fldChar w:fldCharType="separate"/>
      </w:r>
      <w:r w:rsidR="001D3546">
        <w:rPr>
          <w:b/>
          <w:bCs/>
          <w:noProof/>
        </w:rPr>
        <w:t>13</w:t>
      </w:r>
      <w:r w:rsidRPr="007D567D">
        <w:rPr>
          <w:b/>
          <w:bCs/>
        </w:rPr>
        <w:fldChar w:fldCharType="end"/>
      </w:r>
      <w:r w:rsidR="006171AA" w:rsidRPr="003313C1">
        <w:rPr>
          <w:b/>
          <w:bCs/>
          <w:lang w:val="en-GB" w:eastAsia="zh-CN"/>
        </w:rPr>
        <w:t>: UE antenna configuration examples</w:t>
      </w:r>
    </w:p>
    <w:p w14:paraId="69958951" w14:textId="77777777" w:rsidR="006171AA" w:rsidRDefault="006171AA" w:rsidP="006171AA">
      <w:pPr>
        <w:jc w:val="both"/>
      </w:pPr>
      <w:r>
        <w:t>In addition, depending on the power, complexity, and form factor of the RedCap UE, 1 or 2 antenna ports may be selected, e.g., certain RedCap UEs may have the form factor and the use case that can have multiple panels (high end video surveillance cameras or eHealth monitors as examples). Thus, such UEs may make use of the better capacity and performance of having more than 1 antenna port.</w:t>
      </w:r>
    </w:p>
    <w:p w14:paraId="28C1D812" w14:textId="03988E33" w:rsidR="006171AA" w:rsidRPr="002420A8" w:rsidRDefault="005E0AD9" w:rsidP="006171AA">
      <w:pPr>
        <w:spacing w:after="0"/>
        <w:jc w:val="both"/>
        <w:rPr>
          <w:b/>
          <w:bCs/>
          <w:i/>
          <w:iCs/>
        </w:rPr>
      </w:pPr>
      <w:bookmarkStart w:id="43" w:name="p2_3"/>
      <w:r w:rsidRPr="00292246">
        <w:rPr>
          <w:b/>
          <w:bCs/>
          <w:i/>
          <w:iCs/>
          <w:lang w:eastAsia="zh-CN"/>
        </w:rPr>
        <w:t xml:space="preserve">Proposal </w:t>
      </w:r>
      <w:r>
        <w:rPr>
          <w:b/>
          <w:bCs/>
          <w:i/>
          <w:iCs/>
          <w:lang w:eastAsia="zh-CN"/>
        </w:rPr>
        <w:fldChar w:fldCharType="begin"/>
      </w:r>
      <w:r>
        <w:rPr>
          <w:b/>
          <w:bCs/>
          <w:i/>
          <w:iCs/>
          <w:lang w:eastAsia="zh-CN"/>
        </w:rPr>
        <w:instrText xml:space="preserve"> SEQ [Proposal] \* MERGEFORMAT </w:instrText>
      </w:r>
      <w:r>
        <w:rPr>
          <w:b/>
          <w:bCs/>
          <w:i/>
          <w:iCs/>
          <w:lang w:eastAsia="zh-CN"/>
        </w:rPr>
        <w:fldChar w:fldCharType="separate"/>
      </w:r>
      <w:r w:rsidR="001D3546">
        <w:rPr>
          <w:b/>
          <w:bCs/>
          <w:i/>
          <w:iCs/>
          <w:noProof/>
          <w:lang w:eastAsia="zh-CN"/>
        </w:rPr>
        <w:t>12</w:t>
      </w:r>
      <w:r>
        <w:rPr>
          <w:b/>
          <w:bCs/>
          <w:i/>
          <w:iCs/>
          <w:lang w:eastAsia="zh-CN"/>
        </w:rPr>
        <w:fldChar w:fldCharType="end"/>
      </w:r>
      <w:r w:rsidR="006171AA" w:rsidRPr="003313C1">
        <w:rPr>
          <w:b/>
          <w:bCs/>
          <w:i/>
          <w:iCs/>
        </w:rPr>
        <w:t>:</w:t>
      </w:r>
      <w:r w:rsidR="0099567F">
        <w:rPr>
          <w:b/>
          <w:bCs/>
          <w:i/>
          <w:iCs/>
        </w:rPr>
        <w:t xml:space="preserve"> F</w:t>
      </w:r>
      <w:r w:rsidR="006171AA">
        <w:rPr>
          <w:b/>
          <w:bCs/>
          <w:i/>
          <w:iCs/>
        </w:rPr>
        <w:t>or RedCap</w:t>
      </w:r>
      <w:r w:rsidR="00507C27">
        <w:rPr>
          <w:b/>
          <w:bCs/>
          <w:i/>
          <w:iCs/>
        </w:rPr>
        <w:t xml:space="preserve"> device in </w:t>
      </w:r>
      <w:r w:rsidR="006171AA">
        <w:rPr>
          <w:b/>
          <w:bCs/>
          <w:i/>
          <w:iCs/>
        </w:rPr>
        <w:t xml:space="preserve">FR2, , consider </w:t>
      </w:r>
      <w:r w:rsidR="00507C27">
        <w:rPr>
          <w:b/>
          <w:bCs/>
          <w:i/>
          <w:iCs/>
        </w:rPr>
        <w:t>two</w:t>
      </w:r>
      <w:r w:rsidR="006171AA">
        <w:rPr>
          <w:b/>
          <w:bCs/>
          <w:i/>
          <w:iCs/>
        </w:rPr>
        <w:t xml:space="preserve"> antenna </w:t>
      </w:r>
      <w:r w:rsidR="006171AA" w:rsidRPr="000F0EE6">
        <w:rPr>
          <w:b/>
          <w:bCs/>
          <w:i/>
          <w:iCs/>
        </w:rPr>
        <w:t>configurations</w:t>
      </w:r>
      <w:r w:rsidR="00507C27">
        <w:rPr>
          <w:b/>
          <w:bCs/>
          <w:i/>
          <w:iCs/>
        </w:rPr>
        <w:t xml:space="preserve"> for UE capability</w:t>
      </w:r>
      <w:r w:rsidR="006171AA" w:rsidRPr="000F0EE6">
        <w:rPr>
          <w:b/>
          <w:bCs/>
          <w:i/>
          <w:iCs/>
        </w:rPr>
        <w:t>, namely 1Rx/1Tx and 2Rx/1Tx</w:t>
      </w:r>
      <w:r w:rsidR="00151E22">
        <w:rPr>
          <w:b/>
          <w:bCs/>
          <w:i/>
          <w:iCs/>
        </w:rPr>
        <w:t>.</w:t>
      </w:r>
    </w:p>
    <w:bookmarkEnd w:id="43"/>
    <w:p w14:paraId="0128A674" w14:textId="77777777" w:rsidR="006171AA" w:rsidRPr="00ED7223" w:rsidRDefault="006171AA" w:rsidP="006171AA">
      <w:pPr>
        <w:pStyle w:val="Heading2"/>
        <w:spacing w:before="240"/>
        <w:rPr>
          <w:lang w:eastAsia="zh-CN"/>
        </w:rPr>
      </w:pPr>
      <w:r w:rsidRPr="00ED7223">
        <w:rPr>
          <w:lang w:eastAsia="zh-CN"/>
        </w:rPr>
        <w:t>Reduced Peak Data Rates</w:t>
      </w:r>
    </w:p>
    <w:p w14:paraId="0F8651F0" w14:textId="77777777" w:rsidR="006171AA" w:rsidRDefault="006171AA" w:rsidP="006171AA">
      <w:pPr>
        <w:jc w:val="both"/>
        <w:rPr>
          <w:lang w:val="en-GB" w:eastAsia="zh-CN"/>
        </w:rPr>
      </w:pPr>
      <w:r>
        <w:rPr>
          <w:lang w:val="en-GB" w:eastAsia="zh-CN"/>
        </w:rPr>
        <w:t>The SID defines the following data rates:</w:t>
      </w:r>
    </w:p>
    <w:p w14:paraId="2F021498" w14:textId="77777777" w:rsidR="006171AA" w:rsidRPr="005F2EA9" w:rsidRDefault="006171AA" w:rsidP="00292246">
      <w:pPr>
        <w:pStyle w:val="ListParagraph"/>
        <w:numPr>
          <w:ilvl w:val="0"/>
          <w:numId w:val="30"/>
        </w:numPr>
        <w:jc w:val="both"/>
        <w:rPr>
          <w:lang w:eastAsia="zh-CN"/>
        </w:rPr>
      </w:pPr>
      <w:r w:rsidRPr="005F2EA9">
        <w:rPr>
          <w:lang w:val="en-GB" w:eastAsia="zh-CN"/>
        </w:rPr>
        <w:t>Industrial Wireless Sensors</w:t>
      </w:r>
      <w:r>
        <w:rPr>
          <w:lang w:val="en-GB" w:eastAsia="zh-CN"/>
        </w:rPr>
        <w:t>: &lt; 2 Mbps (UL heavy)</w:t>
      </w:r>
    </w:p>
    <w:p w14:paraId="7DDCD73B" w14:textId="77777777" w:rsidR="006171AA" w:rsidRPr="005C0CD9" w:rsidRDefault="006171AA" w:rsidP="00292246">
      <w:pPr>
        <w:pStyle w:val="ListParagraph"/>
        <w:numPr>
          <w:ilvl w:val="0"/>
          <w:numId w:val="30"/>
        </w:numPr>
        <w:jc w:val="both"/>
        <w:rPr>
          <w:lang w:eastAsia="zh-CN"/>
        </w:rPr>
      </w:pPr>
      <w:r w:rsidRPr="00BF7896">
        <w:rPr>
          <w:lang w:val="en-GB" w:eastAsia="zh-CN"/>
        </w:rPr>
        <w:t>Video Surveillance: UL dominated</w:t>
      </w:r>
      <w:r>
        <w:rPr>
          <w:lang w:val="en-GB" w:eastAsia="zh-CN"/>
        </w:rPr>
        <w:t xml:space="preserve"> (</w:t>
      </w:r>
      <w:r w:rsidRPr="00BF7896">
        <w:rPr>
          <w:lang w:eastAsia="zh-CN"/>
        </w:rPr>
        <w:t xml:space="preserve">Economic: </w:t>
      </w:r>
      <w:r w:rsidRPr="00BF7896">
        <w:rPr>
          <w:lang w:val="en-GB" w:eastAsia="zh-CN"/>
        </w:rPr>
        <w:t>2</w:t>
      </w:r>
      <w:r>
        <w:rPr>
          <w:lang w:val="en-GB" w:eastAsia="zh-CN"/>
        </w:rPr>
        <w:t xml:space="preserve"> – </w:t>
      </w:r>
      <w:r w:rsidRPr="00BF7896">
        <w:rPr>
          <w:lang w:val="en-GB" w:eastAsia="zh-CN"/>
        </w:rPr>
        <w:t>4</w:t>
      </w:r>
      <w:r>
        <w:rPr>
          <w:lang w:val="en-GB" w:eastAsia="zh-CN"/>
        </w:rPr>
        <w:t xml:space="preserve"> Mbps</w:t>
      </w:r>
      <w:r w:rsidRPr="00BF7896">
        <w:rPr>
          <w:lang w:val="en-GB" w:eastAsia="zh-CN"/>
        </w:rPr>
        <w:t>, High End: 7.5</w:t>
      </w:r>
      <w:r>
        <w:rPr>
          <w:lang w:val="en-GB" w:eastAsia="zh-CN"/>
        </w:rPr>
        <w:t xml:space="preserve"> </w:t>
      </w:r>
      <w:r w:rsidRPr="00BF7896">
        <w:rPr>
          <w:lang w:val="en-GB" w:eastAsia="zh-CN"/>
        </w:rPr>
        <w:t>-</w:t>
      </w:r>
      <w:r>
        <w:rPr>
          <w:lang w:val="en-GB" w:eastAsia="zh-CN"/>
        </w:rPr>
        <w:t xml:space="preserve"> </w:t>
      </w:r>
      <w:r w:rsidRPr="00BF7896">
        <w:rPr>
          <w:lang w:val="en-GB" w:eastAsia="zh-CN"/>
        </w:rPr>
        <w:t>25</w:t>
      </w:r>
      <w:r>
        <w:rPr>
          <w:lang w:val="en-GB" w:eastAsia="zh-CN"/>
        </w:rPr>
        <w:t xml:space="preserve"> Mbps)</w:t>
      </w:r>
    </w:p>
    <w:p w14:paraId="1C39E9FC" w14:textId="77777777" w:rsidR="006171AA" w:rsidRDefault="006171AA" w:rsidP="00292246">
      <w:pPr>
        <w:pStyle w:val="ListParagraph"/>
        <w:numPr>
          <w:ilvl w:val="0"/>
          <w:numId w:val="30"/>
        </w:numPr>
        <w:jc w:val="both"/>
        <w:rPr>
          <w:lang w:eastAsia="zh-CN"/>
        </w:rPr>
      </w:pPr>
      <w:r w:rsidRPr="003D0C71">
        <w:rPr>
          <w:lang w:val="en-GB" w:eastAsia="zh-CN"/>
        </w:rPr>
        <w:t xml:space="preserve">Wearables: </w:t>
      </w:r>
      <w:r w:rsidRPr="003D0C71">
        <w:rPr>
          <w:lang w:eastAsia="zh-CN"/>
        </w:rPr>
        <w:t>Ref</w:t>
      </w:r>
      <w:r>
        <w:rPr>
          <w:lang w:eastAsia="zh-CN"/>
        </w:rPr>
        <w:t>erence</w:t>
      </w:r>
      <w:r w:rsidRPr="003D0C71">
        <w:rPr>
          <w:lang w:eastAsia="zh-CN"/>
        </w:rPr>
        <w:t xml:space="preserve"> DL/UL = </w:t>
      </w:r>
      <w:r w:rsidRPr="003D0C71">
        <w:rPr>
          <w:lang w:val="en-GB" w:eastAsia="zh-CN"/>
        </w:rPr>
        <w:t>10 - 50</w:t>
      </w:r>
      <w:r w:rsidRPr="003D0C71">
        <w:rPr>
          <w:lang w:eastAsia="zh-CN"/>
        </w:rPr>
        <w:t>/5</w:t>
      </w:r>
      <w:r>
        <w:rPr>
          <w:lang w:eastAsia="zh-CN"/>
        </w:rPr>
        <w:t xml:space="preserve"> Mbps, p</w:t>
      </w:r>
      <w:r w:rsidRPr="003D0C71">
        <w:rPr>
          <w:lang w:eastAsia="zh-CN"/>
        </w:rPr>
        <w:t>eak DL/UL = 150/50</w:t>
      </w:r>
      <w:r>
        <w:rPr>
          <w:lang w:eastAsia="zh-CN"/>
        </w:rPr>
        <w:t xml:space="preserve"> Mbps</w:t>
      </w:r>
    </w:p>
    <w:p w14:paraId="74D227DC" w14:textId="3059F4F8" w:rsidR="006171AA" w:rsidRDefault="00CD13F4" w:rsidP="006171AA">
      <w:pPr>
        <w:jc w:val="both"/>
        <w:rPr>
          <w:lang w:eastAsia="zh-CN"/>
        </w:rPr>
      </w:pPr>
      <w:r w:rsidRPr="00CD13F4">
        <w:rPr>
          <w:lang w:eastAsia="zh-CN"/>
        </w:rPr>
        <w:fldChar w:fldCharType="begin"/>
      </w:r>
      <w:r w:rsidRPr="00CD13F4">
        <w:rPr>
          <w:lang w:eastAsia="zh-CN"/>
        </w:rPr>
        <w:instrText xml:space="preserve"> REF _Ref47684711 \h  \* MERGEFORMAT </w:instrText>
      </w:r>
      <w:r w:rsidRPr="00CD13F4">
        <w:rPr>
          <w:lang w:eastAsia="zh-CN"/>
        </w:rPr>
      </w:r>
      <w:r w:rsidRPr="00CD13F4">
        <w:rPr>
          <w:lang w:eastAsia="zh-CN"/>
        </w:rPr>
        <w:fldChar w:fldCharType="separate"/>
      </w:r>
      <w:r w:rsidR="001D3546" w:rsidRPr="001D3546">
        <w:rPr>
          <w:lang w:val="en-GB" w:eastAsia="zh-CN"/>
        </w:rPr>
        <w:t xml:space="preserve">Table </w:t>
      </w:r>
      <w:r w:rsidR="001D3546" w:rsidRPr="001D3546">
        <w:rPr>
          <w:noProof/>
          <w:lang w:val="en-GB" w:eastAsia="zh-CN"/>
        </w:rPr>
        <w:t>5</w:t>
      </w:r>
      <w:r w:rsidRPr="00CD13F4">
        <w:rPr>
          <w:lang w:eastAsia="zh-CN"/>
        </w:rPr>
        <w:fldChar w:fldCharType="end"/>
      </w:r>
      <w:r w:rsidR="006A6487">
        <w:rPr>
          <w:lang w:eastAsia="zh-CN"/>
        </w:rPr>
        <w:t xml:space="preserve"> shows the data rates that can be achieved for different modulation orders and BWs.  </w:t>
      </w:r>
    </w:p>
    <w:p w14:paraId="5630A55B" w14:textId="2B51BA97" w:rsidR="006A6487" w:rsidRPr="006A6487" w:rsidRDefault="007049A4" w:rsidP="006A6487">
      <w:pPr>
        <w:jc w:val="center"/>
        <w:rPr>
          <w:b/>
          <w:bCs/>
          <w:lang w:eastAsia="zh-CN"/>
        </w:rPr>
      </w:pPr>
      <w:bookmarkStart w:id="44" w:name="_Ref47684711"/>
      <w:r w:rsidRPr="00E75207">
        <w:rPr>
          <w:b/>
          <w:bCs/>
          <w:lang w:val="en-GB" w:eastAsia="zh-CN"/>
        </w:rPr>
        <w:t xml:space="preserve">Table </w:t>
      </w:r>
      <w:r w:rsidRPr="00E75207">
        <w:rPr>
          <w:b/>
          <w:bCs/>
          <w:lang w:val="en-GB" w:eastAsia="zh-CN"/>
        </w:rPr>
        <w:fldChar w:fldCharType="begin"/>
      </w:r>
      <w:r w:rsidRPr="00E75207">
        <w:rPr>
          <w:b/>
          <w:bCs/>
          <w:lang w:val="en-GB" w:eastAsia="zh-CN"/>
        </w:rPr>
        <w:instrText xml:space="preserve"> SEQ Table \* ARABIC </w:instrText>
      </w:r>
      <w:r w:rsidRPr="00E75207">
        <w:rPr>
          <w:b/>
          <w:bCs/>
          <w:lang w:val="en-GB" w:eastAsia="zh-CN"/>
        </w:rPr>
        <w:fldChar w:fldCharType="separate"/>
      </w:r>
      <w:r w:rsidR="001D3546">
        <w:rPr>
          <w:b/>
          <w:bCs/>
          <w:noProof/>
          <w:lang w:val="en-GB" w:eastAsia="zh-CN"/>
        </w:rPr>
        <w:t>5</w:t>
      </w:r>
      <w:r w:rsidRPr="00E75207">
        <w:rPr>
          <w:b/>
          <w:bCs/>
          <w:lang w:eastAsia="zh-CN"/>
        </w:rPr>
        <w:fldChar w:fldCharType="end"/>
      </w:r>
      <w:bookmarkEnd w:id="44"/>
      <w:r w:rsidR="006A6487" w:rsidRPr="006A6487">
        <w:rPr>
          <w:b/>
          <w:bCs/>
          <w:lang w:eastAsia="zh-CN"/>
        </w:rPr>
        <w:t xml:space="preserve">: Peak Data Rates </w:t>
      </w:r>
      <w:r w:rsidR="002B32CC">
        <w:rPr>
          <w:b/>
          <w:bCs/>
          <w:lang w:eastAsia="zh-CN"/>
        </w:rPr>
        <w:t xml:space="preserve">(Mbps) </w:t>
      </w:r>
      <w:r w:rsidR="006A6487" w:rsidRPr="006A6487">
        <w:rPr>
          <w:b/>
          <w:bCs/>
          <w:lang w:eastAsia="zh-CN"/>
        </w:rPr>
        <w:t>for SCS 120 kHz</w:t>
      </w:r>
    </w:p>
    <w:tbl>
      <w:tblPr>
        <w:tblStyle w:val="GridTable3-Accent3"/>
        <w:tblW w:w="4675" w:type="dxa"/>
        <w:jc w:val="center"/>
        <w:tblLook w:val="0600" w:firstRow="0" w:lastRow="0" w:firstColumn="0" w:lastColumn="0" w:noHBand="1" w:noVBand="1"/>
      </w:tblPr>
      <w:tblGrid>
        <w:gridCol w:w="1345"/>
        <w:gridCol w:w="1665"/>
        <w:gridCol w:w="1665"/>
      </w:tblGrid>
      <w:tr w:rsidR="006171AA" w:rsidRPr="00596EBD" w14:paraId="2E37F7C1" w14:textId="77777777" w:rsidTr="006A6487">
        <w:trPr>
          <w:trHeight w:val="233"/>
          <w:jc w:val="center"/>
        </w:trPr>
        <w:tc>
          <w:tcPr>
            <w:tcW w:w="4675" w:type="dxa"/>
            <w:gridSpan w:val="3"/>
            <w:vAlign w:val="center"/>
            <w:hideMark/>
          </w:tcPr>
          <w:p w14:paraId="3D500F6B" w14:textId="77777777" w:rsidR="006171AA" w:rsidRPr="00596EBD" w:rsidRDefault="006171AA" w:rsidP="006A6487">
            <w:pPr>
              <w:spacing w:after="0"/>
              <w:jc w:val="center"/>
              <w:rPr>
                <w:lang w:eastAsia="zh-CN"/>
              </w:rPr>
            </w:pPr>
            <w:r w:rsidRPr="00596EBD">
              <w:rPr>
                <w:b/>
                <w:bCs/>
                <w:lang w:eastAsia="zh-CN"/>
              </w:rPr>
              <w:t>Peak DL Data Rate (Mbps), SCS = 120 kHz</w:t>
            </w:r>
          </w:p>
          <w:p w14:paraId="436C564F" w14:textId="77777777" w:rsidR="006171AA" w:rsidRPr="00596EBD" w:rsidRDefault="006171AA" w:rsidP="006A6487">
            <w:pPr>
              <w:spacing w:after="0"/>
              <w:jc w:val="center"/>
              <w:rPr>
                <w:lang w:eastAsia="zh-CN"/>
              </w:rPr>
            </w:pPr>
            <w:r w:rsidRPr="00596EBD">
              <w:rPr>
                <w:b/>
                <w:bCs/>
                <w:lang w:eastAsia="zh-CN"/>
              </w:rPr>
              <w:t>Based on TDD DL:UL = 3:1</w:t>
            </w:r>
          </w:p>
        </w:tc>
      </w:tr>
      <w:tr w:rsidR="006171AA" w:rsidRPr="00596EBD" w14:paraId="127F0DC0" w14:textId="77777777" w:rsidTr="006A6487">
        <w:trPr>
          <w:trHeight w:val="40"/>
          <w:jc w:val="center"/>
        </w:trPr>
        <w:tc>
          <w:tcPr>
            <w:tcW w:w="1345" w:type="dxa"/>
            <w:shd w:val="clear" w:color="auto" w:fill="E7E6E6" w:themeFill="background2"/>
            <w:vAlign w:val="center"/>
            <w:hideMark/>
          </w:tcPr>
          <w:p w14:paraId="342885E6" w14:textId="77777777" w:rsidR="006171AA" w:rsidRPr="00596EBD" w:rsidRDefault="006171AA" w:rsidP="006A6487">
            <w:pPr>
              <w:spacing w:after="0"/>
              <w:rPr>
                <w:lang w:eastAsia="zh-CN"/>
              </w:rPr>
            </w:pPr>
            <w:r w:rsidRPr="00596EBD">
              <w:rPr>
                <w:b/>
                <w:bCs/>
                <w:lang w:eastAsia="zh-CN"/>
              </w:rPr>
              <w:t>BW (MHz)</w:t>
            </w:r>
          </w:p>
        </w:tc>
        <w:tc>
          <w:tcPr>
            <w:tcW w:w="1665" w:type="dxa"/>
            <w:vAlign w:val="center"/>
            <w:hideMark/>
          </w:tcPr>
          <w:p w14:paraId="11A599C8" w14:textId="77777777" w:rsidR="006171AA" w:rsidRPr="00596EBD" w:rsidRDefault="006171AA" w:rsidP="006A6487">
            <w:pPr>
              <w:spacing w:after="0"/>
              <w:jc w:val="center"/>
              <w:rPr>
                <w:lang w:eastAsia="zh-CN"/>
              </w:rPr>
            </w:pPr>
            <w:r w:rsidRPr="00596EBD">
              <w:rPr>
                <w:b/>
                <w:bCs/>
                <w:lang w:eastAsia="zh-CN"/>
              </w:rPr>
              <w:t>16QAM</w:t>
            </w:r>
          </w:p>
        </w:tc>
        <w:tc>
          <w:tcPr>
            <w:tcW w:w="1665" w:type="dxa"/>
            <w:vAlign w:val="center"/>
            <w:hideMark/>
          </w:tcPr>
          <w:p w14:paraId="19093D3D" w14:textId="77777777" w:rsidR="006171AA" w:rsidRPr="00596EBD" w:rsidRDefault="006171AA" w:rsidP="006A6487">
            <w:pPr>
              <w:spacing w:after="0"/>
              <w:jc w:val="center"/>
              <w:rPr>
                <w:lang w:eastAsia="zh-CN"/>
              </w:rPr>
            </w:pPr>
            <w:r w:rsidRPr="00596EBD">
              <w:rPr>
                <w:b/>
                <w:bCs/>
                <w:lang w:eastAsia="zh-CN"/>
              </w:rPr>
              <w:t>64QAM</w:t>
            </w:r>
          </w:p>
        </w:tc>
      </w:tr>
      <w:tr w:rsidR="006171AA" w:rsidRPr="00596EBD" w14:paraId="0918A25A" w14:textId="77777777" w:rsidTr="006A6487">
        <w:trPr>
          <w:trHeight w:val="40"/>
          <w:jc w:val="center"/>
        </w:trPr>
        <w:tc>
          <w:tcPr>
            <w:tcW w:w="1345" w:type="dxa"/>
            <w:shd w:val="clear" w:color="auto" w:fill="E7E6E6" w:themeFill="background2"/>
            <w:vAlign w:val="center"/>
            <w:hideMark/>
          </w:tcPr>
          <w:p w14:paraId="2F3F4842" w14:textId="77777777" w:rsidR="006171AA" w:rsidRPr="00596EBD" w:rsidRDefault="006171AA" w:rsidP="006A6487">
            <w:pPr>
              <w:spacing w:after="0"/>
              <w:rPr>
                <w:lang w:eastAsia="zh-CN"/>
              </w:rPr>
            </w:pPr>
            <w:r w:rsidRPr="00596EBD">
              <w:rPr>
                <w:b/>
                <w:bCs/>
                <w:lang w:eastAsia="zh-CN"/>
              </w:rPr>
              <w:t>25</w:t>
            </w:r>
          </w:p>
        </w:tc>
        <w:tc>
          <w:tcPr>
            <w:tcW w:w="1665" w:type="dxa"/>
            <w:vAlign w:val="center"/>
            <w:hideMark/>
          </w:tcPr>
          <w:p w14:paraId="29C3C6B9" w14:textId="77777777" w:rsidR="006171AA" w:rsidRPr="00596EBD" w:rsidRDefault="006171AA" w:rsidP="006A6487">
            <w:pPr>
              <w:spacing w:after="0"/>
              <w:jc w:val="center"/>
              <w:rPr>
                <w:lang w:eastAsia="zh-CN"/>
              </w:rPr>
            </w:pPr>
            <w:r w:rsidRPr="00596EBD">
              <w:rPr>
                <w:lang w:eastAsia="zh-CN"/>
              </w:rPr>
              <w:t>52</w:t>
            </w:r>
          </w:p>
        </w:tc>
        <w:tc>
          <w:tcPr>
            <w:tcW w:w="1665" w:type="dxa"/>
            <w:vAlign w:val="center"/>
            <w:hideMark/>
          </w:tcPr>
          <w:p w14:paraId="56AB6A44" w14:textId="77777777" w:rsidR="006171AA" w:rsidRPr="00596EBD" w:rsidRDefault="006171AA" w:rsidP="006A6487">
            <w:pPr>
              <w:spacing w:after="0"/>
              <w:jc w:val="center"/>
              <w:rPr>
                <w:lang w:eastAsia="zh-CN"/>
              </w:rPr>
            </w:pPr>
            <w:r w:rsidRPr="00596EBD">
              <w:rPr>
                <w:lang w:eastAsia="zh-CN"/>
              </w:rPr>
              <w:t>78</w:t>
            </w:r>
          </w:p>
        </w:tc>
      </w:tr>
      <w:tr w:rsidR="006171AA" w:rsidRPr="00596EBD" w14:paraId="559FC98E" w14:textId="77777777" w:rsidTr="006A6487">
        <w:trPr>
          <w:trHeight w:val="40"/>
          <w:jc w:val="center"/>
        </w:trPr>
        <w:tc>
          <w:tcPr>
            <w:tcW w:w="1345" w:type="dxa"/>
            <w:shd w:val="clear" w:color="auto" w:fill="E7E6E6" w:themeFill="background2"/>
            <w:vAlign w:val="center"/>
            <w:hideMark/>
          </w:tcPr>
          <w:p w14:paraId="1118FC8A" w14:textId="77777777" w:rsidR="006171AA" w:rsidRPr="00596EBD" w:rsidRDefault="006171AA" w:rsidP="006A6487">
            <w:pPr>
              <w:spacing w:after="0"/>
              <w:rPr>
                <w:lang w:eastAsia="zh-CN"/>
              </w:rPr>
            </w:pPr>
            <w:r w:rsidRPr="00596EBD">
              <w:rPr>
                <w:b/>
                <w:bCs/>
                <w:lang w:eastAsia="zh-CN"/>
              </w:rPr>
              <w:t>50</w:t>
            </w:r>
          </w:p>
        </w:tc>
        <w:tc>
          <w:tcPr>
            <w:tcW w:w="1665" w:type="dxa"/>
            <w:vAlign w:val="center"/>
            <w:hideMark/>
          </w:tcPr>
          <w:p w14:paraId="069CE333" w14:textId="77777777" w:rsidR="006171AA" w:rsidRPr="00596EBD" w:rsidRDefault="006171AA" w:rsidP="006A6487">
            <w:pPr>
              <w:spacing w:after="0"/>
              <w:jc w:val="center"/>
              <w:rPr>
                <w:lang w:eastAsia="zh-CN"/>
              </w:rPr>
            </w:pPr>
            <w:r w:rsidRPr="00596EBD">
              <w:rPr>
                <w:lang w:eastAsia="zh-CN"/>
              </w:rPr>
              <w:t>104</w:t>
            </w:r>
          </w:p>
        </w:tc>
        <w:tc>
          <w:tcPr>
            <w:tcW w:w="1665" w:type="dxa"/>
            <w:vAlign w:val="center"/>
            <w:hideMark/>
          </w:tcPr>
          <w:p w14:paraId="4BC4BD52" w14:textId="77777777" w:rsidR="006171AA" w:rsidRPr="00596EBD" w:rsidRDefault="006171AA" w:rsidP="006A6487">
            <w:pPr>
              <w:spacing w:after="0"/>
              <w:jc w:val="center"/>
              <w:rPr>
                <w:lang w:eastAsia="zh-CN"/>
              </w:rPr>
            </w:pPr>
            <w:r w:rsidRPr="00596EBD">
              <w:rPr>
                <w:lang w:eastAsia="zh-CN"/>
              </w:rPr>
              <w:t>156</w:t>
            </w:r>
          </w:p>
        </w:tc>
      </w:tr>
      <w:tr w:rsidR="006171AA" w:rsidRPr="00596EBD" w14:paraId="3FFCA703" w14:textId="77777777" w:rsidTr="006A6487">
        <w:trPr>
          <w:trHeight w:val="40"/>
          <w:jc w:val="center"/>
        </w:trPr>
        <w:tc>
          <w:tcPr>
            <w:tcW w:w="1345" w:type="dxa"/>
            <w:shd w:val="clear" w:color="auto" w:fill="E7E6E6" w:themeFill="background2"/>
            <w:vAlign w:val="center"/>
            <w:hideMark/>
          </w:tcPr>
          <w:p w14:paraId="6E043376" w14:textId="77777777" w:rsidR="006171AA" w:rsidRPr="00596EBD" w:rsidRDefault="006171AA" w:rsidP="006A6487">
            <w:pPr>
              <w:spacing w:after="0"/>
              <w:rPr>
                <w:lang w:eastAsia="zh-CN"/>
              </w:rPr>
            </w:pPr>
            <w:r w:rsidRPr="00596EBD">
              <w:rPr>
                <w:b/>
                <w:bCs/>
                <w:lang w:eastAsia="zh-CN"/>
              </w:rPr>
              <w:t>100</w:t>
            </w:r>
          </w:p>
        </w:tc>
        <w:tc>
          <w:tcPr>
            <w:tcW w:w="1665" w:type="dxa"/>
            <w:vAlign w:val="center"/>
            <w:hideMark/>
          </w:tcPr>
          <w:p w14:paraId="32371EC5" w14:textId="77777777" w:rsidR="006171AA" w:rsidRPr="00596EBD" w:rsidRDefault="006171AA" w:rsidP="006A6487">
            <w:pPr>
              <w:spacing w:after="0"/>
              <w:jc w:val="center"/>
              <w:rPr>
                <w:lang w:eastAsia="zh-CN"/>
              </w:rPr>
            </w:pPr>
            <w:r w:rsidRPr="00596EBD">
              <w:rPr>
                <w:lang w:eastAsia="zh-CN"/>
              </w:rPr>
              <w:t>211</w:t>
            </w:r>
          </w:p>
        </w:tc>
        <w:tc>
          <w:tcPr>
            <w:tcW w:w="1665" w:type="dxa"/>
            <w:vAlign w:val="center"/>
            <w:hideMark/>
          </w:tcPr>
          <w:p w14:paraId="07A42A6F" w14:textId="77777777" w:rsidR="006171AA" w:rsidRPr="00596EBD" w:rsidRDefault="006171AA" w:rsidP="006A6487">
            <w:pPr>
              <w:spacing w:after="0"/>
              <w:jc w:val="center"/>
              <w:rPr>
                <w:lang w:eastAsia="zh-CN"/>
              </w:rPr>
            </w:pPr>
            <w:r w:rsidRPr="00596EBD">
              <w:rPr>
                <w:lang w:eastAsia="zh-CN"/>
              </w:rPr>
              <w:t>317</w:t>
            </w:r>
          </w:p>
        </w:tc>
      </w:tr>
    </w:tbl>
    <w:p w14:paraId="5A9FEAE4" w14:textId="77777777" w:rsidR="006171AA" w:rsidRPr="003D0C71" w:rsidRDefault="006171AA" w:rsidP="006171AA">
      <w:pPr>
        <w:jc w:val="both"/>
        <w:rPr>
          <w:lang w:eastAsia="zh-CN"/>
        </w:rPr>
      </w:pPr>
    </w:p>
    <w:p w14:paraId="442EF3C4" w14:textId="77777777" w:rsidR="006171AA" w:rsidRDefault="006171AA" w:rsidP="006171AA">
      <w:pPr>
        <w:jc w:val="both"/>
        <w:rPr>
          <w:lang w:val="en-GB" w:eastAsia="zh-CN"/>
        </w:rPr>
      </w:pPr>
      <w:r>
        <w:rPr>
          <w:lang w:val="en-GB" w:eastAsia="zh-CN"/>
        </w:rPr>
        <w:t>Generally, the same principles used for FR1 should be followed for FR2 in terms of:</w:t>
      </w:r>
    </w:p>
    <w:p w14:paraId="584A7FF7" w14:textId="77777777" w:rsidR="006171AA" w:rsidRDefault="006171AA" w:rsidP="00292246">
      <w:pPr>
        <w:pStyle w:val="ListParagraph"/>
        <w:numPr>
          <w:ilvl w:val="0"/>
          <w:numId w:val="27"/>
        </w:numPr>
        <w:jc w:val="both"/>
        <w:rPr>
          <w:kern w:val="2"/>
          <w:lang w:eastAsia="zh-CN"/>
        </w:rPr>
      </w:pPr>
      <w:r>
        <w:rPr>
          <w:kern w:val="2"/>
          <w:lang w:eastAsia="zh-CN"/>
        </w:rPr>
        <w:t>restricting the support for CA</w:t>
      </w:r>
    </w:p>
    <w:p w14:paraId="3D1C17CC" w14:textId="77777777" w:rsidR="006171AA" w:rsidRPr="00974D61" w:rsidRDefault="006171AA" w:rsidP="00292246">
      <w:pPr>
        <w:pStyle w:val="ListParagraph"/>
        <w:numPr>
          <w:ilvl w:val="0"/>
          <w:numId w:val="27"/>
        </w:numPr>
        <w:jc w:val="both"/>
        <w:rPr>
          <w:kern w:val="2"/>
          <w:lang w:eastAsia="zh-CN"/>
        </w:rPr>
      </w:pPr>
      <w:r>
        <w:rPr>
          <w:kern w:val="2"/>
          <w:lang w:eastAsia="zh-CN"/>
        </w:rPr>
        <w:t>r</w:t>
      </w:r>
      <w:r w:rsidRPr="00974D61">
        <w:rPr>
          <w:kern w:val="2"/>
          <w:lang w:eastAsia="zh-CN"/>
        </w:rPr>
        <w:t>e</w:t>
      </w:r>
      <w:r>
        <w:rPr>
          <w:kern w:val="2"/>
          <w:lang w:eastAsia="zh-CN"/>
        </w:rPr>
        <w:t>ducing</w:t>
      </w:r>
      <w:r w:rsidRPr="00974D61">
        <w:rPr>
          <w:kern w:val="2"/>
          <w:lang w:eastAsia="zh-CN"/>
        </w:rPr>
        <w:t xml:space="preserve"> the number of PRBs </w:t>
      </w:r>
      <w:r>
        <w:rPr>
          <w:kern w:val="2"/>
          <w:lang w:eastAsia="zh-CN"/>
        </w:rPr>
        <w:t>allocated for PDSCH/PUSCH</w:t>
      </w:r>
      <w:r w:rsidRPr="00974D61">
        <w:rPr>
          <w:kern w:val="2"/>
          <w:lang w:eastAsia="zh-CN"/>
        </w:rPr>
        <w:t xml:space="preserve"> </w:t>
      </w:r>
    </w:p>
    <w:p w14:paraId="79C9CA9E" w14:textId="77777777" w:rsidR="006171AA" w:rsidRPr="009C3870" w:rsidRDefault="006171AA" w:rsidP="00292246">
      <w:pPr>
        <w:pStyle w:val="ListParagraph"/>
        <w:numPr>
          <w:ilvl w:val="0"/>
          <w:numId w:val="27"/>
        </w:numPr>
        <w:jc w:val="both"/>
        <w:rPr>
          <w:kern w:val="2"/>
          <w:lang w:eastAsia="zh-CN"/>
        </w:rPr>
      </w:pPr>
      <w:r w:rsidRPr="009C3870">
        <w:rPr>
          <w:kern w:val="2"/>
          <w:lang w:eastAsia="zh-CN"/>
        </w:rPr>
        <w:t>reducing the max number of MIMO layer for PDSCH/PUSCH transmission</w:t>
      </w:r>
    </w:p>
    <w:p w14:paraId="4D6F039D" w14:textId="77777777" w:rsidR="006171AA" w:rsidRDefault="006171AA" w:rsidP="00292246">
      <w:pPr>
        <w:pStyle w:val="ListParagraph"/>
        <w:numPr>
          <w:ilvl w:val="0"/>
          <w:numId w:val="27"/>
        </w:numPr>
        <w:jc w:val="both"/>
        <w:rPr>
          <w:kern w:val="2"/>
          <w:lang w:eastAsia="zh-CN"/>
        </w:rPr>
      </w:pPr>
      <w:r>
        <w:rPr>
          <w:kern w:val="2"/>
          <w:lang w:eastAsia="zh-CN"/>
        </w:rPr>
        <w:t>r</w:t>
      </w:r>
      <w:r w:rsidRPr="00974D61">
        <w:rPr>
          <w:kern w:val="2"/>
          <w:lang w:eastAsia="zh-CN"/>
        </w:rPr>
        <w:t>estricting the ma</w:t>
      </w:r>
      <w:r>
        <w:rPr>
          <w:kern w:val="2"/>
          <w:lang w:eastAsia="zh-CN"/>
        </w:rPr>
        <w:t>x</w:t>
      </w:r>
      <w:r w:rsidRPr="00974D61">
        <w:rPr>
          <w:kern w:val="2"/>
          <w:lang w:eastAsia="zh-CN"/>
        </w:rPr>
        <w:t xml:space="preserve"> modulation order</w:t>
      </w:r>
    </w:p>
    <w:p w14:paraId="36EA6D63" w14:textId="77777777" w:rsidR="006171AA" w:rsidRDefault="006171AA" w:rsidP="00292246">
      <w:pPr>
        <w:pStyle w:val="ListParagraph"/>
        <w:numPr>
          <w:ilvl w:val="0"/>
          <w:numId w:val="27"/>
        </w:numPr>
        <w:jc w:val="both"/>
        <w:rPr>
          <w:kern w:val="2"/>
          <w:lang w:eastAsia="zh-CN"/>
        </w:rPr>
      </w:pPr>
      <w:r w:rsidRPr="00974D61">
        <w:rPr>
          <w:kern w:val="2"/>
          <w:lang w:eastAsia="zh-CN"/>
        </w:rPr>
        <w:t>re</w:t>
      </w:r>
      <w:r>
        <w:rPr>
          <w:kern w:val="2"/>
          <w:lang w:eastAsia="zh-CN"/>
        </w:rPr>
        <w:t>stricting the max code rate</w:t>
      </w:r>
    </w:p>
    <w:p w14:paraId="5A733027" w14:textId="77777777" w:rsidR="006171AA" w:rsidRDefault="006171AA" w:rsidP="00292246">
      <w:pPr>
        <w:pStyle w:val="ListParagraph"/>
        <w:numPr>
          <w:ilvl w:val="0"/>
          <w:numId w:val="27"/>
        </w:numPr>
        <w:jc w:val="both"/>
        <w:rPr>
          <w:kern w:val="2"/>
          <w:lang w:eastAsia="zh-CN"/>
        </w:rPr>
      </w:pPr>
      <w:r w:rsidRPr="000E387B">
        <w:rPr>
          <w:kern w:val="2"/>
          <w:lang w:eastAsia="zh-CN"/>
        </w:rPr>
        <w:t>restricting the max TBS</w:t>
      </w:r>
    </w:p>
    <w:p w14:paraId="100B230F" w14:textId="56121F49" w:rsidR="006171AA" w:rsidRPr="007C79E1" w:rsidRDefault="006171AA" w:rsidP="006171AA">
      <w:pPr>
        <w:jc w:val="both"/>
        <w:rPr>
          <w:kern w:val="2"/>
          <w:lang w:eastAsia="zh-CN"/>
        </w:rPr>
      </w:pPr>
      <w:r w:rsidRPr="007C79E1">
        <w:rPr>
          <w:kern w:val="2"/>
          <w:lang w:eastAsia="zh-CN"/>
        </w:rPr>
        <w:t>Similar proposal</w:t>
      </w:r>
      <w:r>
        <w:rPr>
          <w:kern w:val="2"/>
          <w:lang w:eastAsia="zh-CN"/>
        </w:rPr>
        <w:t>s</w:t>
      </w:r>
      <w:r w:rsidRPr="007C79E1">
        <w:rPr>
          <w:kern w:val="2"/>
          <w:lang w:eastAsia="zh-CN"/>
        </w:rPr>
        <w:t xml:space="preserve"> as in FR1 </w:t>
      </w:r>
      <w:r w:rsidR="00391273">
        <w:rPr>
          <w:kern w:val="2"/>
          <w:lang w:eastAsia="zh-CN"/>
        </w:rPr>
        <w:t xml:space="preserve">section </w:t>
      </w:r>
      <w:r w:rsidRPr="007C79E1">
        <w:rPr>
          <w:kern w:val="2"/>
          <w:lang w:eastAsia="zh-CN"/>
        </w:rPr>
        <w:t xml:space="preserve">can also be </w:t>
      </w:r>
      <w:r>
        <w:rPr>
          <w:kern w:val="2"/>
          <w:lang w:eastAsia="zh-CN"/>
        </w:rPr>
        <w:t>adopted</w:t>
      </w:r>
      <w:r w:rsidRPr="007C79E1">
        <w:rPr>
          <w:kern w:val="2"/>
          <w:lang w:eastAsia="zh-CN"/>
        </w:rPr>
        <w:t xml:space="preserve"> for FR2</w:t>
      </w:r>
      <w:r>
        <w:rPr>
          <w:kern w:val="2"/>
          <w:lang w:eastAsia="zh-CN"/>
        </w:rPr>
        <w:t xml:space="preserve"> with the exception of the BW.</w:t>
      </w:r>
    </w:p>
    <w:p w14:paraId="164CB697" w14:textId="77777777" w:rsidR="006171AA" w:rsidRPr="00ED7223" w:rsidRDefault="006171AA" w:rsidP="006171AA">
      <w:pPr>
        <w:pStyle w:val="Heading2"/>
        <w:rPr>
          <w:lang w:eastAsia="zh-CN"/>
        </w:rPr>
      </w:pPr>
      <w:r w:rsidRPr="00ED7223">
        <w:rPr>
          <w:lang w:eastAsia="zh-CN"/>
        </w:rPr>
        <w:t>Relaxation of UE Processing Capabilities/Time</w:t>
      </w:r>
    </w:p>
    <w:p w14:paraId="180584EB" w14:textId="24A77582" w:rsidR="006171AA" w:rsidRPr="006C7145" w:rsidRDefault="00907D85" w:rsidP="006171AA">
      <w:pPr>
        <w:rPr>
          <w:lang w:val="en-GB" w:eastAsia="zh-CN"/>
        </w:rPr>
      </w:pPr>
      <w:r>
        <w:rPr>
          <w:lang w:val="en-GB" w:eastAsia="zh-CN"/>
        </w:rPr>
        <w:t>The s</w:t>
      </w:r>
      <w:r w:rsidR="006171AA" w:rsidRPr="00ED7223">
        <w:rPr>
          <w:lang w:val="en-GB" w:eastAsia="zh-CN"/>
        </w:rPr>
        <w:t>ame discussion</w:t>
      </w:r>
      <w:r w:rsidR="00096A31">
        <w:rPr>
          <w:lang w:val="en-GB" w:eastAsia="zh-CN"/>
        </w:rPr>
        <w:t>s</w:t>
      </w:r>
      <w:r w:rsidR="006171AA" w:rsidRPr="00ED7223">
        <w:rPr>
          <w:lang w:val="en-GB" w:eastAsia="zh-CN"/>
        </w:rPr>
        <w:t xml:space="preserve"> and proposal</w:t>
      </w:r>
      <w:r>
        <w:rPr>
          <w:lang w:val="en-GB" w:eastAsia="zh-CN"/>
        </w:rPr>
        <w:t>s</w:t>
      </w:r>
      <w:r w:rsidR="006171AA" w:rsidRPr="00ED7223">
        <w:rPr>
          <w:lang w:val="en-GB" w:eastAsia="zh-CN"/>
        </w:rPr>
        <w:t xml:space="preserve"> for the corresponding FR1 section can be adopted for FR2.</w:t>
      </w:r>
    </w:p>
    <w:p w14:paraId="26C8D87B" w14:textId="77777777" w:rsidR="006171AA" w:rsidRPr="00161833" w:rsidRDefault="006171AA" w:rsidP="006171AA">
      <w:pPr>
        <w:pStyle w:val="Heading2"/>
        <w:rPr>
          <w:lang w:eastAsia="zh-CN"/>
        </w:rPr>
      </w:pPr>
      <w:r>
        <w:rPr>
          <w:lang w:eastAsia="zh-CN"/>
        </w:rPr>
        <w:t>Simplification of Beam Management</w:t>
      </w:r>
      <w:r w:rsidRPr="00161833">
        <w:rPr>
          <w:lang w:eastAsia="zh-CN"/>
        </w:rPr>
        <w:t xml:space="preserve"> </w:t>
      </w:r>
      <w:r>
        <w:rPr>
          <w:lang w:eastAsia="zh-CN"/>
        </w:rPr>
        <w:t>P</w:t>
      </w:r>
      <w:r w:rsidRPr="00161833">
        <w:rPr>
          <w:lang w:eastAsia="zh-CN"/>
        </w:rPr>
        <w:t>rocedures</w:t>
      </w:r>
    </w:p>
    <w:p w14:paraId="0225A780" w14:textId="77777777" w:rsidR="006171AA" w:rsidRDefault="006171AA" w:rsidP="006171AA">
      <w:pPr>
        <w:jc w:val="both"/>
        <w:rPr>
          <w:lang w:val="en-GB" w:eastAsia="zh-CN"/>
        </w:rPr>
      </w:pPr>
      <w:r w:rsidRPr="00327D93">
        <w:rPr>
          <w:lang w:val="en-GB" w:eastAsia="zh-CN"/>
        </w:rPr>
        <w:t>FR2 has analog beam constraints compared to F</w:t>
      </w:r>
      <w:r>
        <w:rPr>
          <w:lang w:val="en-GB" w:eastAsia="zh-CN"/>
        </w:rPr>
        <w:t>R1, r</w:t>
      </w:r>
      <w:r w:rsidRPr="00327D93">
        <w:rPr>
          <w:lang w:val="en-GB" w:eastAsia="zh-CN"/>
        </w:rPr>
        <w:t>equiring more beam and resources (CSI-RS, CORESETs, etc…)</w:t>
      </w:r>
      <w:r>
        <w:rPr>
          <w:lang w:val="en-GB" w:eastAsia="zh-CN"/>
        </w:rPr>
        <w:t>. G</w:t>
      </w:r>
      <w:r w:rsidRPr="00327D93">
        <w:rPr>
          <w:lang w:val="en-GB" w:eastAsia="zh-CN"/>
        </w:rPr>
        <w:t>iven the narrow BWP operation</w:t>
      </w:r>
      <w:r>
        <w:rPr>
          <w:lang w:val="en-GB" w:eastAsia="zh-CN"/>
        </w:rPr>
        <w:t xml:space="preserve"> and complexity reduction goal</w:t>
      </w:r>
      <w:r w:rsidRPr="00327D93">
        <w:rPr>
          <w:lang w:val="en-GB" w:eastAsia="zh-CN"/>
        </w:rPr>
        <w:t>, this may become an issue</w:t>
      </w:r>
      <w:r>
        <w:rPr>
          <w:lang w:val="en-GB" w:eastAsia="zh-CN"/>
        </w:rPr>
        <w:t>.</w:t>
      </w:r>
    </w:p>
    <w:p w14:paraId="7997918B" w14:textId="77777777" w:rsidR="006171AA" w:rsidRDefault="006171AA" w:rsidP="006171AA">
      <w:pPr>
        <w:jc w:val="both"/>
        <w:rPr>
          <w:lang w:val="en-GB" w:eastAsia="zh-CN"/>
        </w:rPr>
      </w:pPr>
      <w:r>
        <w:rPr>
          <w:lang w:val="en-GB" w:eastAsia="zh-CN"/>
        </w:rPr>
        <w:lastRenderedPageBreak/>
        <w:t>To reduce the effect of the narrow active BWP operation with multiple analog beams, ways need to be considered to reduce the per beam resources overhead.</w:t>
      </w:r>
    </w:p>
    <w:p w14:paraId="46B77C9B" w14:textId="77777777" w:rsidR="006171AA" w:rsidRDefault="006171AA" w:rsidP="006171AA">
      <w:pPr>
        <w:jc w:val="both"/>
        <w:rPr>
          <w:lang w:eastAsia="zh-CN"/>
        </w:rPr>
      </w:pPr>
      <w:r>
        <w:rPr>
          <w:lang w:eastAsia="zh-CN"/>
        </w:rPr>
        <w:t xml:space="preserve">Generally, beam management is a complex and involved procedure and some simplifications may be required for RedCap UEs. </w:t>
      </w:r>
    </w:p>
    <w:p w14:paraId="08342180" w14:textId="77777777" w:rsidR="006171AA" w:rsidRPr="003313C1" w:rsidRDefault="006171AA" w:rsidP="006171AA">
      <w:pPr>
        <w:jc w:val="both"/>
        <w:rPr>
          <w:b/>
          <w:bCs/>
          <w:u w:val="single"/>
          <w:lang w:eastAsia="zh-CN"/>
        </w:rPr>
      </w:pPr>
      <w:r w:rsidRPr="003313C1">
        <w:rPr>
          <w:b/>
          <w:bCs/>
          <w:u w:val="single"/>
          <w:lang w:eastAsia="zh-CN"/>
        </w:rPr>
        <w:t>Number of TCI states and TRS tracking</w:t>
      </w:r>
    </w:p>
    <w:p w14:paraId="52F5E126" w14:textId="77777777" w:rsidR="006171AA" w:rsidRPr="002B6CE9" w:rsidRDefault="006171AA" w:rsidP="006171AA">
      <w:pPr>
        <w:jc w:val="both"/>
        <w:rPr>
          <w:lang w:eastAsia="zh-CN"/>
        </w:rPr>
      </w:pPr>
      <w:r w:rsidRPr="002B6CE9">
        <w:rPr>
          <w:lang w:eastAsia="zh-CN"/>
        </w:rPr>
        <w:t xml:space="preserve">In Rel-16 NR, </w:t>
      </w:r>
      <w:r>
        <w:rPr>
          <w:lang w:eastAsia="zh-CN"/>
        </w:rPr>
        <w:t xml:space="preserve">the </w:t>
      </w:r>
      <w:r w:rsidRPr="002B6CE9">
        <w:rPr>
          <w:lang w:eastAsia="zh-CN"/>
        </w:rPr>
        <w:t xml:space="preserve">UE tracks </w:t>
      </w:r>
      <w:r>
        <w:rPr>
          <w:lang w:eastAsia="zh-CN"/>
        </w:rPr>
        <w:t>a number of activated TCI states (w</w:t>
      </w:r>
      <w:r w:rsidRPr="002B6CE9">
        <w:rPr>
          <w:lang w:eastAsia="zh-CN"/>
        </w:rPr>
        <w:t xml:space="preserve">hich may be up to 3 </w:t>
      </w:r>
      <w:r>
        <w:rPr>
          <w:lang w:eastAsia="zh-CN"/>
        </w:rPr>
        <w:t xml:space="preserve">for </w:t>
      </w:r>
      <w:r w:rsidRPr="002B6CE9">
        <w:rPr>
          <w:lang w:eastAsia="zh-CN"/>
        </w:rPr>
        <w:t>PDCCH</w:t>
      </w:r>
      <w:r>
        <w:rPr>
          <w:lang w:eastAsia="zh-CN"/>
        </w:rPr>
        <w:t xml:space="preserve"> and up to </w:t>
      </w:r>
      <w:r w:rsidRPr="002B6CE9">
        <w:rPr>
          <w:lang w:eastAsia="zh-CN"/>
        </w:rPr>
        <w:t xml:space="preserve">8 </w:t>
      </w:r>
      <w:r>
        <w:rPr>
          <w:lang w:eastAsia="zh-CN"/>
        </w:rPr>
        <w:t xml:space="preserve">for </w:t>
      </w:r>
      <w:r w:rsidRPr="002B6CE9">
        <w:rPr>
          <w:lang w:eastAsia="zh-CN"/>
        </w:rPr>
        <w:t xml:space="preserve">PDSCH), depending on </w:t>
      </w:r>
      <w:r>
        <w:rPr>
          <w:lang w:eastAsia="zh-CN"/>
        </w:rPr>
        <w:t xml:space="preserve">UE </w:t>
      </w:r>
      <w:r w:rsidRPr="002B6CE9">
        <w:rPr>
          <w:lang w:eastAsia="zh-CN"/>
        </w:rPr>
        <w:t>capability</w:t>
      </w:r>
      <w:r>
        <w:rPr>
          <w:lang w:eastAsia="zh-CN"/>
        </w:rPr>
        <w:t>.</w:t>
      </w:r>
    </w:p>
    <w:p w14:paraId="3DCB4ABE" w14:textId="77777777" w:rsidR="006171AA" w:rsidRDefault="006171AA" w:rsidP="006171AA">
      <w:pPr>
        <w:jc w:val="both"/>
        <w:rPr>
          <w:lang w:eastAsia="zh-CN"/>
        </w:rPr>
      </w:pPr>
      <w:r w:rsidRPr="00B010BB">
        <w:rPr>
          <w:lang w:eastAsia="zh-CN"/>
        </w:rPr>
        <w:t>Tracking multiple TCI states by the UE consumes power and adds to the complexity of the UE</w:t>
      </w:r>
      <w:r>
        <w:rPr>
          <w:lang w:eastAsia="zh-CN"/>
        </w:rPr>
        <w:t>. Since o</w:t>
      </w:r>
      <w:r w:rsidRPr="003A1C79">
        <w:rPr>
          <w:lang w:eastAsia="zh-CN"/>
        </w:rPr>
        <w:t>ne of the main objectives of RedCap</w:t>
      </w:r>
      <w:r>
        <w:rPr>
          <w:lang w:eastAsia="zh-CN"/>
        </w:rPr>
        <w:t xml:space="preserve"> </w:t>
      </w:r>
      <w:r w:rsidRPr="003A1C79">
        <w:rPr>
          <w:lang w:eastAsia="zh-CN"/>
        </w:rPr>
        <w:t xml:space="preserve">is to reduce the </w:t>
      </w:r>
      <w:r>
        <w:rPr>
          <w:lang w:eastAsia="zh-CN"/>
        </w:rPr>
        <w:t xml:space="preserve">UE </w:t>
      </w:r>
      <w:r w:rsidRPr="003A1C79">
        <w:rPr>
          <w:lang w:eastAsia="zh-CN"/>
        </w:rPr>
        <w:t>power consumption and reduce complexity</w:t>
      </w:r>
      <w:r>
        <w:rPr>
          <w:lang w:eastAsia="zh-CN"/>
        </w:rPr>
        <w:t xml:space="preserve">, the number of the active TCI states may need to be studied. However, other factors also need to be studied when considering this reduction. For example, RedCap use cases for FR2 may include stationary devices (such as surveillance cameras and industrial sensors). </w:t>
      </w:r>
      <w:r w:rsidRPr="00B010BB">
        <w:rPr>
          <w:lang w:eastAsia="zh-CN"/>
        </w:rPr>
        <w:t xml:space="preserve">Stationary UEs </w:t>
      </w:r>
      <w:r>
        <w:rPr>
          <w:lang w:eastAsia="zh-CN"/>
        </w:rPr>
        <w:t xml:space="preserve">may experience some blockage from one direction requiring the UE to use other beams. This may require the UE to be tracking more than 1 TCI state. Another aspect is beam switching where there may be an overlap between the beams and the UE is required to track more than 1 TCI state. </w:t>
      </w:r>
    </w:p>
    <w:p w14:paraId="3AFF2FFE" w14:textId="77777777" w:rsidR="006171AA" w:rsidRDefault="006171AA" w:rsidP="006171AA">
      <w:pPr>
        <w:jc w:val="center"/>
        <w:rPr>
          <w:lang w:eastAsia="zh-CN"/>
        </w:rPr>
      </w:pPr>
      <w:r w:rsidRPr="00907F62">
        <w:rPr>
          <w:noProof/>
          <w:lang w:eastAsia="zh-CN"/>
        </w:rPr>
        <w:drawing>
          <wp:inline distT="0" distB="0" distL="0" distR="0" wp14:anchorId="621A50C9" wp14:editId="269A190C">
            <wp:extent cx="2099733" cy="2519866"/>
            <wp:effectExtent l="0" t="0" r="0" b="0"/>
            <wp:docPr id="8" name="Picture 7">
              <a:extLst xmlns:a="http://schemas.openxmlformats.org/drawingml/2006/main">
                <a:ext uri="{FF2B5EF4-FFF2-40B4-BE49-F238E27FC236}">
                  <a16:creationId xmlns:a16="http://schemas.microsoft.com/office/drawing/2014/main" id="{85BCF6A7-E9DA-42C5-A93F-BD0E03D7EF6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85BCF6A7-E9DA-42C5-A93F-BD0E03D7EF61}"/>
                        </a:ext>
                      </a:extLst>
                    </pic:cNvPr>
                    <pic:cNvPicPr>
                      <a:picLocks noChangeAspect="1"/>
                    </pic:cNvPicPr>
                  </pic:nvPicPr>
                  <pic:blipFill>
                    <a:blip r:embed="rId29"/>
                    <a:stretch>
                      <a:fillRect/>
                    </a:stretch>
                  </pic:blipFill>
                  <pic:spPr>
                    <a:xfrm>
                      <a:off x="0" y="0"/>
                      <a:ext cx="2143137" cy="2571954"/>
                    </a:xfrm>
                    <a:prstGeom prst="rect">
                      <a:avLst/>
                    </a:prstGeom>
                  </pic:spPr>
                </pic:pic>
              </a:graphicData>
            </a:graphic>
          </wp:inline>
        </w:drawing>
      </w:r>
    </w:p>
    <w:p w14:paraId="6AE0FC5C" w14:textId="77777777" w:rsidR="006171AA" w:rsidRDefault="006171AA" w:rsidP="006171AA">
      <w:pPr>
        <w:jc w:val="both"/>
        <w:rPr>
          <w:lang w:eastAsia="zh-CN"/>
        </w:rPr>
      </w:pPr>
      <w:r>
        <w:rPr>
          <w:lang w:eastAsia="zh-CN"/>
        </w:rPr>
        <w:t xml:space="preserve">In summary, we need to study ways to optimize the operation of activating TCI states and TRS tracking to reduce the UE complexity. This can be done with taking into consideration (and utilizing as much as possible) the RedCap use cases (e.g., stationary UEs). For example, a pre-defined pattern of TCI state updates may be extremely useful to reduce the UE complexity. </w:t>
      </w:r>
      <w:r w:rsidRPr="00E019B7">
        <w:rPr>
          <w:lang w:eastAsia="zh-CN"/>
        </w:rPr>
        <w:t>Also</w:t>
      </w:r>
      <w:r>
        <w:rPr>
          <w:lang w:eastAsia="zh-CN"/>
        </w:rPr>
        <w:t>,</w:t>
      </w:r>
      <w:r w:rsidRPr="00E019B7">
        <w:rPr>
          <w:lang w:eastAsia="zh-CN"/>
        </w:rPr>
        <w:t xml:space="preserve"> in case of </w:t>
      </w:r>
      <w:r>
        <w:rPr>
          <w:lang w:eastAsia="zh-CN"/>
        </w:rPr>
        <w:t xml:space="preserve">a </w:t>
      </w:r>
      <w:r w:rsidRPr="00E019B7">
        <w:rPr>
          <w:lang w:eastAsia="zh-CN"/>
        </w:rPr>
        <w:t>known pattern for TCI states</w:t>
      </w:r>
      <w:r>
        <w:rPr>
          <w:lang w:eastAsia="zh-CN"/>
        </w:rPr>
        <w:t xml:space="preserve"> for example</w:t>
      </w:r>
      <w:r w:rsidRPr="00E019B7">
        <w:rPr>
          <w:lang w:eastAsia="zh-CN"/>
        </w:rPr>
        <w:t>, UE can maintain those TCI states continuously</w:t>
      </w:r>
      <w:r>
        <w:rPr>
          <w:lang w:eastAsia="zh-CN"/>
        </w:rPr>
        <w:t xml:space="preserve"> (i</w:t>
      </w:r>
      <w:r w:rsidRPr="00E019B7">
        <w:rPr>
          <w:lang w:eastAsia="zh-CN"/>
        </w:rPr>
        <w:t>f there is activation and deactivation, continuous filtering may not be assumed</w:t>
      </w:r>
      <w:r>
        <w:rPr>
          <w:lang w:eastAsia="zh-CN"/>
        </w:rPr>
        <w:t>). This also reduced the signaling overhead.</w:t>
      </w:r>
    </w:p>
    <w:p w14:paraId="543E5480" w14:textId="77777777" w:rsidR="006171AA" w:rsidRPr="003313C1" w:rsidRDefault="006171AA" w:rsidP="006171AA">
      <w:pPr>
        <w:jc w:val="both"/>
        <w:rPr>
          <w:b/>
          <w:bCs/>
          <w:u w:val="single"/>
          <w:lang w:eastAsia="zh-CN"/>
        </w:rPr>
      </w:pPr>
      <w:r>
        <w:rPr>
          <w:b/>
          <w:bCs/>
          <w:u w:val="single"/>
          <w:lang w:eastAsia="zh-CN"/>
        </w:rPr>
        <w:t>R</w:t>
      </w:r>
      <w:r w:rsidRPr="003313C1">
        <w:rPr>
          <w:b/>
          <w:bCs/>
          <w:u w:val="single"/>
          <w:lang w:eastAsia="zh-CN"/>
        </w:rPr>
        <w:t>educing the UL BM dependency on DL RS</w:t>
      </w:r>
    </w:p>
    <w:p w14:paraId="763C8EBC" w14:textId="77777777" w:rsidR="006171AA" w:rsidRDefault="006171AA" w:rsidP="006171AA">
      <w:pPr>
        <w:jc w:val="both"/>
        <w:rPr>
          <w:lang w:eastAsia="zh-CN"/>
        </w:rPr>
      </w:pPr>
      <w:r>
        <w:rPr>
          <w:lang w:eastAsia="zh-CN"/>
        </w:rPr>
        <w:t xml:space="preserve">From the SID, some use cases for </w:t>
      </w:r>
      <w:r w:rsidRPr="003313C1">
        <w:rPr>
          <w:lang w:eastAsia="zh-CN"/>
        </w:rPr>
        <w:t>Red</w:t>
      </w:r>
      <w:r>
        <w:rPr>
          <w:lang w:eastAsia="zh-CN"/>
        </w:rPr>
        <w:t xml:space="preserve">Cap UEs include UL heavy traffic. This can be utilized along with the stationarity of the UEs and full beam correspondence to optimize the general complexity for BM by reducing the </w:t>
      </w:r>
      <w:r w:rsidRPr="00F14850">
        <w:rPr>
          <w:lang w:eastAsia="zh-CN"/>
        </w:rPr>
        <w:t>UL BM dependency on DL RS</w:t>
      </w:r>
      <w:r>
        <w:rPr>
          <w:lang w:eastAsia="zh-CN"/>
        </w:rPr>
        <w:t>. For example, i</w:t>
      </w:r>
      <w:r w:rsidRPr="00033C84">
        <w:rPr>
          <w:lang w:eastAsia="zh-CN"/>
        </w:rPr>
        <w:t xml:space="preserve">n case </w:t>
      </w:r>
      <w:r>
        <w:rPr>
          <w:lang w:eastAsia="zh-CN"/>
        </w:rPr>
        <w:t xml:space="preserve">the </w:t>
      </w:r>
      <w:r w:rsidRPr="00033C84">
        <w:rPr>
          <w:lang w:eastAsia="zh-CN"/>
        </w:rPr>
        <w:t xml:space="preserve">UE is stationary (channel conditions are mostly static), </w:t>
      </w:r>
      <w:r>
        <w:rPr>
          <w:lang w:eastAsia="zh-CN"/>
        </w:rPr>
        <w:t xml:space="preserve">then there is </w:t>
      </w:r>
      <w:r w:rsidRPr="00033C84">
        <w:rPr>
          <w:lang w:eastAsia="zh-CN"/>
        </w:rPr>
        <w:t>less need for frequent beam switching and DL RS configurations and measurements</w:t>
      </w:r>
      <w:r>
        <w:rPr>
          <w:lang w:eastAsia="zh-CN"/>
        </w:rPr>
        <w:t xml:space="preserve">, therefore </w:t>
      </w:r>
      <w:r w:rsidRPr="00033C84">
        <w:rPr>
          <w:lang w:eastAsia="zh-CN"/>
        </w:rPr>
        <w:t xml:space="preserve">UE </w:t>
      </w:r>
      <w:r>
        <w:rPr>
          <w:lang w:eastAsia="zh-CN"/>
        </w:rPr>
        <w:t>can</w:t>
      </w:r>
      <w:r w:rsidRPr="00033C84">
        <w:rPr>
          <w:lang w:eastAsia="zh-CN"/>
        </w:rPr>
        <w:t xml:space="preserve"> switch beams only if UL fails</w:t>
      </w:r>
      <w:r>
        <w:rPr>
          <w:lang w:eastAsia="zh-CN"/>
        </w:rPr>
        <w:t>.</w:t>
      </w:r>
    </w:p>
    <w:p w14:paraId="0C3CB324" w14:textId="77777777" w:rsidR="006171AA" w:rsidRDefault="006171AA" w:rsidP="006171AA">
      <w:pPr>
        <w:jc w:val="both"/>
        <w:rPr>
          <w:lang w:eastAsia="zh-CN"/>
        </w:rPr>
      </w:pPr>
      <w:r>
        <w:rPr>
          <w:lang w:eastAsia="zh-CN"/>
        </w:rPr>
        <w:t>Relying more on UL RS for BM, RedCap UE will get more resources available for UL (because of the TDD system and the reduced DL RS), reduced DL monitoring, and the NW may reduce the DL BM resources, especially useful with reduced BW operation.</w:t>
      </w:r>
    </w:p>
    <w:p w14:paraId="0FB134D6" w14:textId="77777777" w:rsidR="006171AA" w:rsidRDefault="006171AA" w:rsidP="006171AA">
      <w:pPr>
        <w:jc w:val="both"/>
        <w:rPr>
          <w:b/>
          <w:bCs/>
          <w:u w:val="single"/>
          <w:lang w:eastAsia="zh-CN"/>
        </w:rPr>
      </w:pPr>
      <w:r>
        <w:rPr>
          <w:b/>
          <w:bCs/>
          <w:u w:val="single"/>
          <w:lang w:eastAsia="zh-CN"/>
        </w:rPr>
        <w:t>BFD/BFR Optimizations</w:t>
      </w:r>
    </w:p>
    <w:p w14:paraId="1C44B788" w14:textId="77777777" w:rsidR="006171AA" w:rsidRDefault="006171AA" w:rsidP="006171AA">
      <w:pPr>
        <w:jc w:val="both"/>
        <w:rPr>
          <w:lang w:eastAsia="zh-CN"/>
        </w:rPr>
      </w:pPr>
      <w:r>
        <w:rPr>
          <w:lang w:eastAsia="zh-CN"/>
        </w:rPr>
        <w:t xml:space="preserve">Due to the stationarity of the UE, some optimizations and simplifications may need to be studied for the BFD and BFR procedures. For example, in case of blockages in some directions, or in the case that certain beams are not in the </w:t>
      </w:r>
      <w:r>
        <w:rPr>
          <w:lang w:eastAsia="zh-CN"/>
        </w:rPr>
        <w:lastRenderedPageBreak/>
        <w:t xml:space="preserve">view of the UE, certain BFD/BFR RS list optimizations may need to be studied in order to reduce unwanted complexity as well as unwanted power consumption. </w:t>
      </w:r>
    </w:p>
    <w:p w14:paraId="1341A251" w14:textId="77777777" w:rsidR="006171AA" w:rsidRDefault="006171AA" w:rsidP="006171AA">
      <w:pPr>
        <w:jc w:val="both"/>
        <w:rPr>
          <w:lang w:eastAsia="zh-CN"/>
        </w:rPr>
      </w:pPr>
      <w:r>
        <w:rPr>
          <w:lang w:eastAsia="zh-CN"/>
        </w:rPr>
        <w:t>Also due to possible BWP hopping and narrow-band operation, BFD/BFR resources may need to be duplicated across the multiple BWPs. These may cause severe overhead issue. Hence, we need to study ways to limit the duplication of the BFR/BFD resources across these multiple BWPs to conserve resources.</w:t>
      </w:r>
    </w:p>
    <w:p w14:paraId="57FCC2F5" w14:textId="77777777" w:rsidR="006171AA" w:rsidRPr="003313C1" w:rsidRDefault="006171AA" w:rsidP="006171AA">
      <w:pPr>
        <w:jc w:val="center"/>
        <w:rPr>
          <w:lang w:eastAsia="zh-CN"/>
        </w:rPr>
      </w:pPr>
      <w:r w:rsidRPr="00095627">
        <w:rPr>
          <w:noProof/>
          <w:lang w:eastAsia="zh-CN"/>
        </w:rPr>
        <w:drawing>
          <wp:inline distT="0" distB="0" distL="0" distR="0" wp14:anchorId="00BF95AA" wp14:editId="50DD45FE">
            <wp:extent cx="2178333" cy="1947157"/>
            <wp:effectExtent l="0" t="0" r="6350" b="0"/>
            <wp:docPr id="12" name="Picture 11">
              <a:extLst xmlns:a="http://schemas.openxmlformats.org/drawingml/2006/main">
                <a:ext uri="{FF2B5EF4-FFF2-40B4-BE49-F238E27FC236}">
                  <a16:creationId xmlns:a16="http://schemas.microsoft.com/office/drawing/2014/main" id="{7DF12D18-AE91-4779-A370-E437D044A1A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a:extLst>
                        <a:ext uri="{FF2B5EF4-FFF2-40B4-BE49-F238E27FC236}">
                          <a16:creationId xmlns:a16="http://schemas.microsoft.com/office/drawing/2014/main" id="{7DF12D18-AE91-4779-A370-E437D044A1AE}"/>
                        </a:ext>
                      </a:extLst>
                    </pic:cNvPr>
                    <pic:cNvPicPr>
                      <a:picLocks noChangeAspect="1"/>
                    </pic:cNvPicPr>
                  </pic:nvPicPr>
                  <pic:blipFill>
                    <a:blip r:embed="rId30"/>
                    <a:stretch>
                      <a:fillRect/>
                    </a:stretch>
                  </pic:blipFill>
                  <pic:spPr>
                    <a:xfrm>
                      <a:off x="0" y="0"/>
                      <a:ext cx="2203132" cy="1969324"/>
                    </a:xfrm>
                    <a:prstGeom prst="rect">
                      <a:avLst/>
                    </a:prstGeom>
                  </pic:spPr>
                </pic:pic>
              </a:graphicData>
            </a:graphic>
          </wp:inline>
        </w:drawing>
      </w:r>
    </w:p>
    <w:p w14:paraId="16D0206D" w14:textId="3DF7CA0B" w:rsidR="006171AA" w:rsidRDefault="005E0AD9" w:rsidP="006171AA">
      <w:pPr>
        <w:spacing w:after="0"/>
        <w:jc w:val="both"/>
        <w:rPr>
          <w:b/>
          <w:bCs/>
          <w:i/>
          <w:iCs/>
          <w:lang w:eastAsia="zh-CN"/>
        </w:rPr>
      </w:pPr>
      <w:bookmarkStart w:id="45" w:name="p2_4"/>
      <w:r w:rsidRPr="00292246">
        <w:rPr>
          <w:b/>
          <w:bCs/>
          <w:i/>
          <w:iCs/>
          <w:lang w:eastAsia="zh-CN"/>
        </w:rPr>
        <w:t xml:space="preserve">Proposal </w:t>
      </w:r>
      <w:r>
        <w:rPr>
          <w:b/>
          <w:bCs/>
          <w:i/>
          <w:iCs/>
          <w:lang w:eastAsia="zh-CN"/>
        </w:rPr>
        <w:fldChar w:fldCharType="begin"/>
      </w:r>
      <w:r>
        <w:rPr>
          <w:b/>
          <w:bCs/>
          <w:i/>
          <w:iCs/>
          <w:lang w:eastAsia="zh-CN"/>
        </w:rPr>
        <w:instrText xml:space="preserve"> SEQ [Proposal] \* MERGEFORMAT </w:instrText>
      </w:r>
      <w:r>
        <w:rPr>
          <w:b/>
          <w:bCs/>
          <w:i/>
          <w:iCs/>
          <w:lang w:eastAsia="zh-CN"/>
        </w:rPr>
        <w:fldChar w:fldCharType="separate"/>
      </w:r>
      <w:r w:rsidR="001D3546">
        <w:rPr>
          <w:b/>
          <w:bCs/>
          <w:i/>
          <w:iCs/>
          <w:noProof/>
          <w:lang w:eastAsia="zh-CN"/>
        </w:rPr>
        <w:t>13</w:t>
      </w:r>
      <w:r>
        <w:rPr>
          <w:b/>
          <w:bCs/>
          <w:i/>
          <w:iCs/>
          <w:lang w:eastAsia="zh-CN"/>
        </w:rPr>
        <w:fldChar w:fldCharType="end"/>
      </w:r>
      <w:r w:rsidR="006171AA" w:rsidRPr="00272493">
        <w:rPr>
          <w:b/>
          <w:bCs/>
          <w:i/>
          <w:iCs/>
          <w:lang w:eastAsia="zh-CN"/>
        </w:rPr>
        <w:t xml:space="preserve">: </w:t>
      </w:r>
      <w:r w:rsidR="00800A0D">
        <w:rPr>
          <w:b/>
          <w:bCs/>
          <w:i/>
          <w:iCs/>
          <w:lang w:eastAsia="zh-CN"/>
        </w:rPr>
        <w:t>For FR2, t</w:t>
      </w:r>
      <w:r w:rsidR="006171AA">
        <w:rPr>
          <w:b/>
          <w:bCs/>
          <w:i/>
          <w:iCs/>
          <w:lang w:eastAsia="zh-CN"/>
        </w:rPr>
        <w:t>o reduce UE complexity, study DL and UL beam management simplification techniques for RedCap, specifically related to:</w:t>
      </w:r>
    </w:p>
    <w:p w14:paraId="4978ACE5" w14:textId="77777777" w:rsidR="006171AA" w:rsidRDefault="006171AA" w:rsidP="00292246">
      <w:pPr>
        <w:pStyle w:val="ListParagraph"/>
        <w:numPr>
          <w:ilvl w:val="0"/>
          <w:numId w:val="33"/>
        </w:numPr>
        <w:jc w:val="both"/>
        <w:rPr>
          <w:b/>
          <w:bCs/>
          <w:i/>
          <w:iCs/>
          <w:lang w:eastAsia="zh-CN"/>
        </w:rPr>
      </w:pPr>
      <w:r>
        <w:rPr>
          <w:b/>
          <w:bCs/>
          <w:i/>
          <w:iCs/>
          <w:lang w:eastAsia="zh-CN"/>
        </w:rPr>
        <w:t>Optimizing the n</w:t>
      </w:r>
      <w:r w:rsidRPr="0043524D">
        <w:rPr>
          <w:b/>
          <w:bCs/>
          <w:i/>
          <w:iCs/>
          <w:lang w:eastAsia="zh-CN"/>
        </w:rPr>
        <w:t>umber of TCI states and TRS tracking</w:t>
      </w:r>
    </w:p>
    <w:p w14:paraId="358DA8FB" w14:textId="77777777" w:rsidR="006171AA" w:rsidRDefault="006171AA" w:rsidP="00292246">
      <w:pPr>
        <w:pStyle w:val="ListParagraph"/>
        <w:numPr>
          <w:ilvl w:val="0"/>
          <w:numId w:val="33"/>
        </w:numPr>
        <w:jc w:val="both"/>
        <w:rPr>
          <w:b/>
          <w:bCs/>
          <w:i/>
          <w:iCs/>
          <w:lang w:eastAsia="zh-CN"/>
        </w:rPr>
      </w:pPr>
      <w:r>
        <w:rPr>
          <w:b/>
          <w:bCs/>
          <w:i/>
          <w:iCs/>
          <w:lang w:eastAsia="zh-CN"/>
        </w:rPr>
        <w:t>Relying more on UL RS for BM</w:t>
      </w:r>
    </w:p>
    <w:p w14:paraId="16986C38" w14:textId="77777777" w:rsidR="006171AA" w:rsidRPr="003313C1" w:rsidRDefault="006171AA" w:rsidP="00292246">
      <w:pPr>
        <w:pStyle w:val="ListParagraph"/>
        <w:numPr>
          <w:ilvl w:val="0"/>
          <w:numId w:val="33"/>
        </w:numPr>
        <w:jc w:val="both"/>
        <w:rPr>
          <w:b/>
          <w:bCs/>
          <w:i/>
          <w:iCs/>
          <w:lang w:eastAsia="zh-CN"/>
        </w:rPr>
      </w:pPr>
      <w:r>
        <w:rPr>
          <w:b/>
          <w:bCs/>
          <w:i/>
          <w:iCs/>
          <w:lang w:eastAsia="zh-CN"/>
        </w:rPr>
        <w:t>BFD/BFR procedure optimizations due to mobility and BW limitation for RedCap</w:t>
      </w:r>
    </w:p>
    <w:bookmarkEnd w:id="45"/>
    <w:p w14:paraId="10E16979" w14:textId="77777777" w:rsidR="009B5709" w:rsidRPr="00F70C50" w:rsidRDefault="009B5709" w:rsidP="00F74372">
      <w:pPr>
        <w:jc w:val="both"/>
        <w:rPr>
          <w:b/>
          <w:bCs/>
          <w:i/>
          <w:iCs/>
          <w:lang w:eastAsia="zh-CN"/>
        </w:rPr>
      </w:pPr>
    </w:p>
    <w:p w14:paraId="02810CFE" w14:textId="5F8978E1" w:rsidR="00746535" w:rsidRPr="00FF7C42" w:rsidRDefault="00CE5C90" w:rsidP="00746535">
      <w:pPr>
        <w:pStyle w:val="Heading1"/>
        <w:rPr>
          <w:b/>
          <w:bCs/>
        </w:rPr>
      </w:pPr>
      <w:r w:rsidRPr="00FF7C42">
        <w:rPr>
          <w:b/>
          <w:bCs/>
        </w:rPr>
        <w:t>Conclusions</w:t>
      </w:r>
    </w:p>
    <w:p w14:paraId="20DA1F7F" w14:textId="77777777" w:rsidR="005D7937" w:rsidRDefault="00745F1D" w:rsidP="0032625C">
      <w:pPr>
        <w:jc w:val="both"/>
      </w:pPr>
      <w:r>
        <w:t xml:space="preserve">In this contribution, we have shared our views on the scope of UE complexity reduction study for RedCap devices. </w:t>
      </w:r>
    </w:p>
    <w:p w14:paraId="48CF0166" w14:textId="3EFC08D2" w:rsidR="00745F1D" w:rsidRDefault="00745F1D" w:rsidP="0032625C">
      <w:pPr>
        <w:jc w:val="both"/>
      </w:pPr>
      <w:r>
        <w:t>To</w:t>
      </w:r>
      <w:r w:rsidR="005B7F54">
        <w:t xml:space="preserve"> summarize, we have the following </w:t>
      </w:r>
      <w:r w:rsidR="001E7155">
        <w:t xml:space="preserve">observations and </w:t>
      </w:r>
      <w:r w:rsidR="005B7F54">
        <w:t>proposals</w:t>
      </w:r>
      <w:r w:rsidR="001E7155">
        <w:t xml:space="preserve"> for UE complexity reduction in FR1:</w:t>
      </w:r>
    </w:p>
    <w:p w14:paraId="75AFDD5F" w14:textId="1D46F21B" w:rsidR="009C7C53" w:rsidRPr="00292246" w:rsidRDefault="009C7C53" w:rsidP="00292246">
      <w:pPr>
        <w:jc w:val="both"/>
        <w:rPr>
          <w:b/>
          <w:bCs/>
          <w:i/>
          <w:iCs/>
          <w:lang w:eastAsia="zh-CN"/>
        </w:rPr>
      </w:pPr>
      <w:r>
        <w:fldChar w:fldCharType="begin"/>
      </w:r>
      <w:r>
        <w:instrText xml:space="preserve"> REF o1_1 \h </w:instrText>
      </w:r>
      <w:r w:rsidR="005A3C7A">
        <w:instrText xml:space="preserve"> \* MERGEFORMAT </w:instrText>
      </w:r>
      <w:r>
        <w:fldChar w:fldCharType="separate"/>
      </w:r>
      <w:r w:rsidRPr="005A3C7A">
        <w:rPr>
          <w:b/>
          <w:bCs/>
          <w:i/>
          <w:iCs/>
          <w:highlight w:val="yellow"/>
          <w:lang w:eastAsia="zh-CN"/>
        </w:rPr>
        <w:t xml:space="preserve">Observation </w:t>
      </w:r>
      <w:r w:rsidRPr="005A3C7A">
        <w:rPr>
          <w:b/>
          <w:bCs/>
          <w:i/>
          <w:iCs/>
          <w:noProof/>
          <w:highlight w:val="yellow"/>
          <w:lang w:eastAsia="zh-CN"/>
        </w:rPr>
        <w:t>1</w:t>
      </w:r>
      <w:r w:rsidRPr="00292246">
        <w:rPr>
          <w:b/>
          <w:bCs/>
          <w:i/>
          <w:iCs/>
          <w:lang w:eastAsia="zh-CN"/>
        </w:rPr>
        <w:t>: For NR Rel-17 RedCap devices:</w:t>
      </w:r>
    </w:p>
    <w:p w14:paraId="76CC790C" w14:textId="77777777" w:rsidR="009C7C53" w:rsidRPr="00292246" w:rsidRDefault="009C7C53" w:rsidP="00292246">
      <w:pPr>
        <w:numPr>
          <w:ilvl w:val="0"/>
          <w:numId w:val="40"/>
        </w:numPr>
        <w:contextualSpacing/>
        <w:jc w:val="both"/>
        <w:rPr>
          <w:b/>
          <w:bCs/>
          <w:i/>
          <w:iCs/>
          <w:lang w:eastAsia="zh-CN"/>
        </w:rPr>
      </w:pPr>
      <w:r w:rsidRPr="00292246">
        <w:rPr>
          <w:b/>
          <w:bCs/>
          <w:i/>
          <w:iCs/>
          <w:lang w:eastAsia="zh-CN"/>
        </w:rPr>
        <w:t>The UL peak data rate requirements of industry wireless sensors and video surveillance can be met by 20 MHz BW, single layer and 16QAM modulation;</w:t>
      </w:r>
    </w:p>
    <w:p w14:paraId="1D4CC529" w14:textId="77777777" w:rsidR="009C7C53" w:rsidRPr="00292246" w:rsidRDefault="009C7C53" w:rsidP="00292246">
      <w:pPr>
        <w:numPr>
          <w:ilvl w:val="0"/>
          <w:numId w:val="40"/>
        </w:numPr>
        <w:contextualSpacing/>
        <w:jc w:val="both"/>
        <w:rPr>
          <w:b/>
          <w:bCs/>
          <w:i/>
          <w:iCs/>
          <w:lang w:eastAsia="zh-CN"/>
        </w:rPr>
      </w:pPr>
      <w:r w:rsidRPr="00292246">
        <w:rPr>
          <w:b/>
          <w:bCs/>
          <w:i/>
          <w:iCs/>
          <w:lang w:eastAsia="zh-CN"/>
        </w:rPr>
        <w:t>The DL reference data rates of wearables can be met by 20 MHz BW, single layer and 64QAM modulation;</w:t>
      </w:r>
    </w:p>
    <w:p w14:paraId="25347CDB" w14:textId="77777777" w:rsidR="009C7C53" w:rsidRPr="00292246" w:rsidRDefault="009C7C53" w:rsidP="00292246">
      <w:pPr>
        <w:numPr>
          <w:ilvl w:val="0"/>
          <w:numId w:val="40"/>
        </w:numPr>
        <w:contextualSpacing/>
        <w:rPr>
          <w:b/>
          <w:bCs/>
          <w:i/>
          <w:iCs/>
          <w:lang w:eastAsia="zh-CN"/>
        </w:rPr>
      </w:pPr>
      <w:r w:rsidRPr="00292246">
        <w:rPr>
          <w:b/>
          <w:bCs/>
          <w:i/>
          <w:iCs/>
          <w:lang w:eastAsia="zh-CN"/>
        </w:rPr>
        <w:t>To meet DL peak data rate requirement of 150 Mbps, wearable devices need to support two spatial layers or  larger than 20 MHz BW, regardless the max modulation order is 64QAM or 256QAM.</w:t>
      </w:r>
    </w:p>
    <w:p w14:paraId="69A6918E" w14:textId="77777777" w:rsidR="009C7C53" w:rsidRDefault="009C7C53" w:rsidP="00292246">
      <w:pPr>
        <w:numPr>
          <w:ilvl w:val="0"/>
          <w:numId w:val="40"/>
        </w:numPr>
        <w:contextualSpacing/>
        <w:rPr>
          <w:b/>
          <w:bCs/>
          <w:i/>
          <w:iCs/>
          <w:lang w:eastAsia="zh-CN"/>
        </w:rPr>
      </w:pPr>
      <w:r w:rsidRPr="00292246">
        <w:rPr>
          <w:b/>
          <w:bCs/>
          <w:i/>
          <w:iCs/>
          <w:lang w:eastAsia="zh-CN"/>
        </w:rPr>
        <w:t>Single spatial layer, active BWP of 20 MHz, and 64QAM can meet the peak rate requirements of most use cases.</w:t>
      </w:r>
    </w:p>
    <w:p w14:paraId="1A343D9A" w14:textId="62F3BB65" w:rsidR="005A3C7A" w:rsidRPr="00292246" w:rsidRDefault="009C7C53" w:rsidP="00292246">
      <w:pPr>
        <w:jc w:val="both"/>
        <w:rPr>
          <w:bCs/>
          <w:lang w:val="en-GB"/>
        </w:rPr>
      </w:pPr>
      <w:r>
        <w:fldChar w:fldCharType="end"/>
      </w:r>
      <w:r w:rsidR="005A3C7A">
        <w:fldChar w:fldCharType="begin"/>
      </w:r>
      <w:r w:rsidR="005A3C7A">
        <w:instrText xml:space="preserve"> REF o1_2 \h </w:instrText>
      </w:r>
      <w:r w:rsidR="005A3C7A">
        <w:fldChar w:fldCharType="separate"/>
      </w:r>
    </w:p>
    <w:p w14:paraId="2FBDBA71" w14:textId="13A7DFED" w:rsidR="0037100A" w:rsidRPr="00292246" w:rsidRDefault="005A3C7A" w:rsidP="00292246">
      <w:pPr>
        <w:jc w:val="both"/>
        <w:rPr>
          <w:bCs/>
          <w:lang w:val="en-GB"/>
        </w:rPr>
      </w:pPr>
      <w:r>
        <w:fldChar w:fldCharType="end"/>
      </w:r>
      <w:r w:rsidR="0037100A">
        <w:fldChar w:fldCharType="begin"/>
      </w:r>
      <w:r w:rsidR="0037100A">
        <w:instrText xml:space="preserve"> REF o1_2 \h </w:instrText>
      </w:r>
      <w:r w:rsidR="00D810A6">
        <w:instrText xml:space="preserve"> \* MERGEFORMAT </w:instrText>
      </w:r>
      <w:r w:rsidR="0037100A">
        <w:fldChar w:fldCharType="separate"/>
      </w:r>
      <w:r w:rsidR="0037100A" w:rsidRPr="00D810A6">
        <w:rPr>
          <w:b/>
          <w:i/>
          <w:iCs/>
          <w:highlight w:val="yellow"/>
          <w:lang w:val="en-GB"/>
        </w:rPr>
        <w:t xml:space="preserve">Observation </w:t>
      </w:r>
      <w:r w:rsidR="0037100A" w:rsidRPr="00D810A6">
        <w:rPr>
          <w:b/>
          <w:i/>
          <w:iCs/>
          <w:noProof/>
          <w:highlight w:val="yellow"/>
          <w:lang w:val="en-GB"/>
        </w:rPr>
        <w:t>2</w:t>
      </w:r>
      <w:r w:rsidR="0037100A" w:rsidRPr="00D810A6">
        <w:rPr>
          <w:b/>
          <w:i/>
          <w:iCs/>
          <w:highlight w:val="yellow"/>
          <w:lang w:val="en-GB"/>
        </w:rPr>
        <w:t>:</w:t>
      </w:r>
      <w:r w:rsidR="0037100A" w:rsidRPr="00292246">
        <w:rPr>
          <w:bCs/>
          <w:lang w:val="en-GB"/>
        </w:rPr>
        <w:t xml:space="preserve"> </w:t>
      </w:r>
      <w:r w:rsidR="0037100A" w:rsidRPr="00292246">
        <w:rPr>
          <w:b/>
          <w:i/>
          <w:iCs/>
          <w:lang w:val="en-GB"/>
        </w:rPr>
        <w:t>Single layer transmission based on one TX antenna and one RX antenna is able to meet the peak rate requirements of video surveillance and industry wireless sensors, as well as the reference rate requirements of wearables.</w:t>
      </w:r>
    </w:p>
    <w:p w14:paraId="5066BA8D" w14:textId="7E36B417" w:rsidR="009C7C53" w:rsidRPr="00292246" w:rsidRDefault="0037100A" w:rsidP="005A3C7A">
      <w:pPr>
        <w:spacing w:before="240"/>
        <w:jc w:val="both"/>
        <w:rPr>
          <w:b/>
          <w:i/>
          <w:iCs/>
          <w:lang w:val="en-GB"/>
        </w:rPr>
      </w:pPr>
      <w:r>
        <w:fldChar w:fldCharType="end"/>
      </w:r>
      <w:r w:rsidR="009C7C53">
        <w:fldChar w:fldCharType="begin"/>
      </w:r>
      <w:r w:rsidR="009C7C53">
        <w:instrText xml:space="preserve"> REF o1_3 \h </w:instrText>
      </w:r>
      <w:r w:rsidR="005A3C7A">
        <w:instrText xml:space="preserve"> \* MERGEFORMAT </w:instrText>
      </w:r>
      <w:r w:rsidR="009C7C53">
        <w:fldChar w:fldCharType="separate"/>
      </w:r>
      <w:r w:rsidR="009C7C53" w:rsidRPr="005A3C7A">
        <w:rPr>
          <w:b/>
          <w:i/>
          <w:iCs/>
          <w:highlight w:val="yellow"/>
          <w:lang w:val="en-GB"/>
        </w:rPr>
        <w:t xml:space="preserve">Observation </w:t>
      </w:r>
      <w:r w:rsidR="009C7C53" w:rsidRPr="005A3C7A">
        <w:rPr>
          <w:b/>
          <w:i/>
          <w:iCs/>
          <w:noProof/>
          <w:highlight w:val="yellow"/>
          <w:lang w:val="en-GB"/>
        </w:rPr>
        <w:t>3</w:t>
      </w:r>
      <w:r w:rsidR="009C7C53" w:rsidRPr="00292246">
        <w:rPr>
          <w:b/>
          <w:i/>
          <w:iCs/>
          <w:lang w:val="en-GB"/>
        </w:rPr>
        <w:t>: HD-FDD operation does not incur coverage loss.</w:t>
      </w:r>
    </w:p>
    <w:p w14:paraId="459FD476" w14:textId="6389B6B4" w:rsidR="009C7C53" w:rsidRPr="00292246" w:rsidRDefault="009C7C53" w:rsidP="00292246">
      <w:pPr>
        <w:jc w:val="both"/>
        <w:rPr>
          <w:b/>
          <w:i/>
          <w:iCs/>
          <w:lang w:val="en-GB"/>
        </w:rPr>
      </w:pPr>
      <w:r>
        <w:fldChar w:fldCharType="end"/>
      </w:r>
      <w:r>
        <w:fldChar w:fldCharType="begin"/>
      </w:r>
      <w:r>
        <w:instrText xml:space="preserve"> REF o1_4 \h </w:instrText>
      </w:r>
      <w:r w:rsidR="005A3C7A">
        <w:instrText xml:space="preserve"> \* MERGEFORMAT </w:instrText>
      </w:r>
      <w:r>
        <w:fldChar w:fldCharType="separate"/>
      </w:r>
      <w:r w:rsidRPr="005A3C7A">
        <w:rPr>
          <w:b/>
          <w:i/>
          <w:iCs/>
          <w:highlight w:val="yellow"/>
          <w:lang w:val="en-GB"/>
        </w:rPr>
        <w:t xml:space="preserve">Observation </w:t>
      </w:r>
      <w:r w:rsidRPr="005A3C7A">
        <w:rPr>
          <w:b/>
          <w:i/>
          <w:iCs/>
          <w:noProof/>
          <w:highlight w:val="yellow"/>
          <w:lang w:val="en-GB"/>
        </w:rPr>
        <w:t>4</w:t>
      </w:r>
      <w:r w:rsidRPr="00292246">
        <w:rPr>
          <w:b/>
          <w:i/>
          <w:iCs/>
          <w:lang w:val="en-GB"/>
        </w:rPr>
        <w:t>: HD-FDD operation improves power efficiency and reduces UE complexity.</w:t>
      </w:r>
    </w:p>
    <w:p w14:paraId="28EA04C4" w14:textId="35330250" w:rsidR="009C7C53" w:rsidRPr="00292246" w:rsidRDefault="009C7C53" w:rsidP="00292246">
      <w:pPr>
        <w:jc w:val="both"/>
        <w:rPr>
          <w:b/>
          <w:i/>
          <w:iCs/>
          <w:lang w:val="en-GB"/>
        </w:rPr>
      </w:pPr>
      <w:r>
        <w:fldChar w:fldCharType="end"/>
      </w:r>
      <w:r>
        <w:fldChar w:fldCharType="begin"/>
      </w:r>
      <w:r>
        <w:instrText xml:space="preserve"> REF o1_5 \h </w:instrText>
      </w:r>
      <w:r w:rsidR="005A3C7A">
        <w:instrText xml:space="preserve"> \* MERGEFORMAT </w:instrText>
      </w:r>
      <w:r>
        <w:fldChar w:fldCharType="separate"/>
      </w:r>
      <w:r w:rsidRPr="005A3C7A">
        <w:rPr>
          <w:b/>
          <w:i/>
          <w:iCs/>
          <w:highlight w:val="yellow"/>
          <w:lang w:val="en-GB"/>
        </w:rPr>
        <w:t xml:space="preserve">Observation </w:t>
      </w:r>
      <w:r w:rsidRPr="005A3C7A">
        <w:rPr>
          <w:b/>
          <w:i/>
          <w:iCs/>
          <w:noProof/>
          <w:highlight w:val="yellow"/>
          <w:lang w:val="en-GB"/>
        </w:rPr>
        <w:t>5</w:t>
      </w:r>
      <w:r w:rsidRPr="005A3C7A">
        <w:rPr>
          <w:b/>
          <w:i/>
          <w:iCs/>
          <w:highlight w:val="yellow"/>
          <w:lang w:val="en-GB"/>
        </w:rPr>
        <w:t>:</w:t>
      </w:r>
      <w:r w:rsidRPr="00292246">
        <w:rPr>
          <w:b/>
          <w:i/>
          <w:iCs/>
          <w:lang w:val="en-GB"/>
        </w:rPr>
        <w:t xml:space="preserve"> To meet the peak rates requirements of different use cases, both HD-FDD only UE and FD-FDD capable UE should be supported for RedCap devices. FD-FDD capable UE can fall-back to HD-FDD operation for power saving.</w:t>
      </w:r>
    </w:p>
    <w:p w14:paraId="65EB38ED" w14:textId="34C596A4" w:rsidR="00D07ABD" w:rsidRDefault="009C7C53" w:rsidP="0032625C">
      <w:pPr>
        <w:jc w:val="both"/>
      </w:pPr>
      <w:r>
        <w:fldChar w:fldCharType="end"/>
      </w:r>
    </w:p>
    <w:p w14:paraId="276A1FC1" w14:textId="00EC98A0" w:rsidR="008D1BD0" w:rsidRPr="00292246" w:rsidRDefault="008D1BD0" w:rsidP="00292246">
      <w:pPr>
        <w:jc w:val="both"/>
        <w:rPr>
          <w:b/>
          <w:i/>
          <w:iCs/>
          <w:lang w:val="en-GB"/>
        </w:rPr>
      </w:pPr>
      <w:r>
        <w:lastRenderedPageBreak/>
        <w:fldChar w:fldCharType="begin"/>
      </w:r>
      <w:r>
        <w:instrText xml:space="preserve"> REF p1_1 \h </w:instrText>
      </w:r>
      <w:r w:rsidR="005A3C7A">
        <w:instrText xml:space="preserve"> \* MERGEFORMAT </w:instrText>
      </w:r>
      <w:r>
        <w:fldChar w:fldCharType="separate"/>
      </w:r>
      <w:r w:rsidRPr="005A3C7A">
        <w:rPr>
          <w:b/>
          <w:i/>
          <w:iCs/>
          <w:highlight w:val="yellow"/>
          <w:lang w:val="en-GB"/>
        </w:rPr>
        <w:t xml:space="preserve">Proposal </w:t>
      </w:r>
      <w:r w:rsidRPr="005A3C7A">
        <w:rPr>
          <w:b/>
          <w:i/>
          <w:iCs/>
          <w:noProof/>
          <w:highlight w:val="yellow"/>
          <w:lang w:val="en-GB"/>
        </w:rPr>
        <w:t>1</w:t>
      </w:r>
      <w:r w:rsidRPr="005A3C7A">
        <w:rPr>
          <w:b/>
          <w:i/>
          <w:iCs/>
          <w:highlight w:val="yellow"/>
          <w:lang w:val="en-GB"/>
        </w:rPr>
        <w:t>:</w:t>
      </w:r>
      <w:r w:rsidRPr="00292246">
        <w:rPr>
          <w:b/>
          <w:i/>
          <w:iCs/>
          <w:lang w:val="en-GB"/>
        </w:rPr>
        <w:t xml:space="preserve"> In FR1, NR Rel-17 RedCap device should:</w:t>
      </w:r>
    </w:p>
    <w:p w14:paraId="2D50F65F" w14:textId="77777777" w:rsidR="008D1BD0" w:rsidRPr="00292246" w:rsidRDefault="008D1BD0" w:rsidP="00292246">
      <w:pPr>
        <w:numPr>
          <w:ilvl w:val="0"/>
          <w:numId w:val="39"/>
        </w:numPr>
        <w:contextualSpacing/>
        <w:jc w:val="both"/>
        <w:rPr>
          <w:b/>
          <w:bCs/>
          <w:i/>
          <w:iCs/>
        </w:rPr>
      </w:pPr>
      <w:r w:rsidRPr="00292246">
        <w:rPr>
          <w:b/>
          <w:bCs/>
          <w:i/>
          <w:iCs/>
        </w:rPr>
        <w:t>re-use NR Rel-15 PSS/SSS sequences and SSB bandwidth</w:t>
      </w:r>
    </w:p>
    <w:p w14:paraId="16086A63" w14:textId="77777777" w:rsidR="008D1BD0" w:rsidRPr="00292246" w:rsidRDefault="008D1BD0" w:rsidP="00292246">
      <w:pPr>
        <w:numPr>
          <w:ilvl w:val="0"/>
          <w:numId w:val="39"/>
        </w:numPr>
        <w:contextualSpacing/>
        <w:jc w:val="both"/>
        <w:rPr>
          <w:b/>
          <w:bCs/>
          <w:i/>
          <w:iCs/>
        </w:rPr>
      </w:pPr>
      <w:r w:rsidRPr="00292246">
        <w:rPr>
          <w:b/>
          <w:bCs/>
          <w:i/>
          <w:iCs/>
        </w:rPr>
        <w:t>re-use NR Rel-15 PBCH/CORESET0/SIB1 design</w:t>
      </w:r>
    </w:p>
    <w:p w14:paraId="5BE62391" w14:textId="77777777" w:rsidR="008D1BD0" w:rsidRPr="00292246" w:rsidRDefault="008D1BD0" w:rsidP="00292246">
      <w:pPr>
        <w:numPr>
          <w:ilvl w:val="0"/>
          <w:numId w:val="39"/>
        </w:numPr>
        <w:contextualSpacing/>
        <w:jc w:val="both"/>
        <w:rPr>
          <w:b/>
          <w:bCs/>
          <w:i/>
          <w:iCs/>
        </w:rPr>
      </w:pPr>
      <w:r w:rsidRPr="00292246">
        <w:rPr>
          <w:b/>
          <w:i/>
          <w:iCs/>
          <w:lang w:val="en-GB"/>
        </w:rPr>
        <w:t>support 20 MHz as the max BW of initial DL/UL BWP</w:t>
      </w:r>
    </w:p>
    <w:p w14:paraId="26EF5615" w14:textId="77777777" w:rsidR="008D1BD0" w:rsidRPr="00B774C2" w:rsidRDefault="008D1BD0" w:rsidP="00292246">
      <w:pPr>
        <w:numPr>
          <w:ilvl w:val="0"/>
          <w:numId w:val="39"/>
        </w:numPr>
        <w:contextualSpacing/>
        <w:jc w:val="both"/>
        <w:rPr>
          <w:b/>
          <w:bCs/>
          <w:i/>
          <w:iCs/>
        </w:rPr>
      </w:pPr>
      <w:r w:rsidRPr="00292246">
        <w:rPr>
          <w:b/>
          <w:i/>
          <w:iCs/>
          <w:lang w:val="en-GB"/>
        </w:rPr>
        <w:t>support at least 20 MHz as the max BW of active DL/UL BWP</w:t>
      </w:r>
    </w:p>
    <w:p w14:paraId="19CD388E" w14:textId="46C62664" w:rsidR="001E7155" w:rsidRDefault="008D1BD0" w:rsidP="0032625C">
      <w:pPr>
        <w:jc w:val="both"/>
      </w:pPr>
      <w:r>
        <w:fldChar w:fldCharType="end"/>
      </w:r>
    </w:p>
    <w:p w14:paraId="06C07B03" w14:textId="2A464D75" w:rsidR="005A3C7A" w:rsidRPr="00292246" w:rsidRDefault="005A3C7A" w:rsidP="00B774C2">
      <w:pPr>
        <w:jc w:val="both"/>
        <w:rPr>
          <w:b/>
          <w:i/>
          <w:iCs/>
          <w:lang w:val="en-GB"/>
        </w:rPr>
      </w:pPr>
      <w:r>
        <w:fldChar w:fldCharType="begin"/>
      </w:r>
      <w:r>
        <w:instrText xml:space="preserve"> REF p1_2 \h </w:instrText>
      </w:r>
      <w:r w:rsidR="00D810A6">
        <w:instrText xml:space="preserve"> \* MERGEFORMAT </w:instrText>
      </w:r>
      <w:r>
        <w:fldChar w:fldCharType="separate"/>
      </w:r>
      <w:r w:rsidRPr="00D810A6">
        <w:rPr>
          <w:b/>
          <w:i/>
          <w:iCs/>
          <w:highlight w:val="yellow"/>
          <w:lang w:val="en-GB"/>
        </w:rPr>
        <w:t xml:space="preserve">Proposal </w:t>
      </w:r>
      <w:r w:rsidRPr="00D810A6">
        <w:rPr>
          <w:b/>
          <w:i/>
          <w:iCs/>
          <w:noProof/>
          <w:highlight w:val="yellow"/>
          <w:lang w:val="en-GB"/>
        </w:rPr>
        <w:t>2</w:t>
      </w:r>
      <w:r w:rsidRPr="00D810A6">
        <w:rPr>
          <w:b/>
          <w:i/>
          <w:iCs/>
          <w:highlight w:val="yellow"/>
          <w:lang w:val="en-GB"/>
        </w:rPr>
        <w:t>:</w:t>
      </w:r>
      <w:r w:rsidRPr="00292246">
        <w:rPr>
          <w:b/>
          <w:i/>
          <w:iCs/>
          <w:lang w:val="en-GB"/>
        </w:rPr>
        <w:t xml:space="preserve"> In FR1, </w:t>
      </w:r>
      <w:r w:rsidRPr="00292246">
        <w:rPr>
          <w:b/>
          <w:bCs/>
          <w:i/>
          <w:iCs/>
        </w:rPr>
        <w:t>NR RedCap device should not support DC/CA/SUL/SDL.</w:t>
      </w:r>
    </w:p>
    <w:p w14:paraId="78801777" w14:textId="66164A7B" w:rsidR="005A3C7A" w:rsidRPr="00292246" w:rsidRDefault="005A3C7A" w:rsidP="00292246">
      <w:pPr>
        <w:jc w:val="both"/>
        <w:rPr>
          <w:b/>
          <w:bCs/>
          <w:i/>
          <w:iCs/>
          <w:lang w:eastAsia="zh-CN"/>
        </w:rPr>
      </w:pPr>
      <w:r>
        <w:fldChar w:fldCharType="end"/>
      </w:r>
      <w:r>
        <w:fldChar w:fldCharType="begin"/>
      </w:r>
      <w:r>
        <w:instrText xml:space="preserve"> REF p1_3 \h </w:instrText>
      </w:r>
      <w:r w:rsidR="00D810A6">
        <w:instrText xml:space="preserve"> \* MERGEFORMAT </w:instrText>
      </w:r>
      <w:r>
        <w:fldChar w:fldCharType="separate"/>
      </w:r>
      <w:r w:rsidRPr="00D810A6">
        <w:rPr>
          <w:b/>
          <w:bCs/>
          <w:i/>
          <w:iCs/>
          <w:highlight w:val="yellow"/>
          <w:lang w:eastAsia="zh-CN"/>
        </w:rPr>
        <w:t xml:space="preserve">Proposal </w:t>
      </w:r>
      <w:r w:rsidRPr="00D810A6">
        <w:rPr>
          <w:b/>
          <w:bCs/>
          <w:i/>
          <w:iCs/>
          <w:noProof/>
          <w:highlight w:val="yellow"/>
          <w:lang w:eastAsia="zh-CN"/>
        </w:rPr>
        <w:t>3</w:t>
      </w:r>
      <w:r w:rsidRPr="00D810A6">
        <w:rPr>
          <w:b/>
          <w:bCs/>
          <w:i/>
          <w:iCs/>
          <w:highlight w:val="yellow"/>
          <w:lang w:eastAsia="zh-CN"/>
        </w:rPr>
        <w:t>:</w:t>
      </w:r>
      <w:r w:rsidRPr="00292246">
        <w:rPr>
          <w:b/>
          <w:bCs/>
          <w:i/>
          <w:iCs/>
          <w:lang w:eastAsia="zh-CN"/>
        </w:rPr>
        <w:t xml:space="preserve"> NR Rel-15 qam64 MCS table can be reused by RedCap devices. Specifically,</w:t>
      </w:r>
    </w:p>
    <w:p w14:paraId="6511299D" w14:textId="77777777" w:rsidR="005A3C7A" w:rsidRPr="00292246" w:rsidRDefault="005A3C7A" w:rsidP="00292246">
      <w:pPr>
        <w:numPr>
          <w:ilvl w:val="0"/>
          <w:numId w:val="40"/>
        </w:numPr>
        <w:contextualSpacing/>
        <w:jc w:val="both"/>
      </w:pPr>
      <w:r w:rsidRPr="00292246">
        <w:rPr>
          <w:b/>
          <w:bCs/>
          <w:i/>
          <w:iCs/>
          <w:lang w:eastAsia="zh-CN"/>
        </w:rPr>
        <w:t>16QAM can be supported as the max modulation order of video surveillance and industry wireless sensors</w:t>
      </w:r>
    </w:p>
    <w:p w14:paraId="5E764FC3" w14:textId="77777777" w:rsidR="005A3C7A" w:rsidRPr="00292246" w:rsidRDefault="005A3C7A" w:rsidP="00292246">
      <w:pPr>
        <w:numPr>
          <w:ilvl w:val="0"/>
          <w:numId w:val="40"/>
        </w:numPr>
        <w:contextualSpacing/>
        <w:jc w:val="both"/>
      </w:pPr>
      <w:r w:rsidRPr="00292246">
        <w:rPr>
          <w:b/>
          <w:bCs/>
          <w:i/>
          <w:iCs/>
          <w:lang w:eastAsia="zh-CN"/>
        </w:rPr>
        <w:t>64QAM can be supported as the max modulation order of wearables</w:t>
      </w:r>
    </w:p>
    <w:p w14:paraId="7BDEE2F9" w14:textId="31FC84EA" w:rsidR="005A3C7A" w:rsidRPr="00292246" w:rsidRDefault="005A3C7A" w:rsidP="00292246">
      <w:pPr>
        <w:numPr>
          <w:ilvl w:val="0"/>
          <w:numId w:val="40"/>
        </w:numPr>
        <w:contextualSpacing/>
        <w:jc w:val="both"/>
      </w:pPr>
      <w:r w:rsidRPr="00292246">
        <w:rPr>
          <w:b/>
          <w:bCs/>
          <w:i/>
          <w:iCs/>
          <w:lang w:eastAsia="zh-CN"/>
        </w:rPr>
        <w:t>256QAM is not supported</w:t>
      </w:r>
      <w:r w:rsidR="00D810A6">
        <w:rPr>
          <w:b/>
          <w:bCs/>
          <w:i/>
          <w:iCs/>
          <w:lang w:eastAsia="zh-CN"/>
        </w:rPr>
        <w:t xml:space="preserve">   </w:t>
      </w:r>
    </w:p>
    <w:p w14:paraId="54060A61" w14:textId="77777777" w:rsidR="00D810A6" w:rsidRDefault="005A3C7A" w:rsidP="00D810A6">
      <w:pPr>
        <w:jc w:val="both"/>
      </w:pPr>
      <w:r>
        <w:fldChar w:fldCharType="end"/>
      </w:r>
    </w:p>
    <w:p w14:paraId="6FED1EA5" w14:textId="2B51309C" w:rsidR="00D810A6" w:rsidRDefault="00D810A6" w:rsidP="00292246">
      <w:pPr>
        <w:jc w:val="both"/>
        <w:rPr>
          <w:b/>
          <w:i/>
          <w:iCs/>
          <w:lang w:val="en-GB"/>
        </w:rPr>
      </w:pPr>
      <w:r>
        <w:fldChar w:fldCharType="begin"/>
      </w:r>
      <w:r>
        <w:instrText xml:space="preserve"> REF p1_4 \h </w:instrText>
      </w:r>
      <w:r w:rsidR="00177DE3">
        <w:instrText xml:space="preserve"> \* MERGEFORMAT </w:instrText>
      </w:r>
      <w:r>
        <w:fldChar w:fldCharType="separate"/>
      </w:r>
      <w:r w:rsidRPr="00177DE3">
        <w:rPr>
          <w:b/>
          <w:i/>
          <w:iCs/>
          <w:highlight w:val="yellow"/>
          <w:lang w:val="en-GB"/>
        </w:rPr>
        <w:t xml:space="preserve">Proposal </w:t>
      </w:r>
      <w:r w:rsidRPr="00177DE3">
        <w:rPr>
          <w:b/>
          <w:i/>
          <w:iCs/>
          <w:noProof/>
          <w:highlight w:val="yellow"/>
          <w:lang w:val="en-GB"/>
        </w:rPr>
        <w:t>4</w:t>
      </w:r>
      <w:r w:rsidRPr="00177DE3">
        <w:rPr>
          <w:b/>
          <w:i/>
          <w:iCs/>
          <w:highlight w:val="yellow"/>
          <w:lang w:val="en-GB"/>
        </w:rPr>
        <w:t>:</w:t>
      </w:r>
      <w:r w:rsidRPr="00292246">
        <w:rPr>
          <w:b/>
          <w:i/>
          <w:iCs/>
          <w:lang w:val="en-GB"/>
        </w:rPr>
        <w:t xml:space="preserve"> Study coverage recovery techniques for RedCap devices, </w:t>
      </w:r>
      <w:r>
        <w:rPr>
          <w:b/>
          <w:i/>
          <w:iCs/>
          <w:lang w:val="en-GB"/>
        </w:rPr>
        <w:t>assuming</w:t>
      </w:r>
      <w:r w:rsidRPr="00292246">
        <w:rPr>
          <w:b/>
          <w:i/>
          <w:iCs/>
          <w:lang w:val="en-GB"/>
        </w:rPr>
        <w:t xml:space="preserve"> one TX antenna and one RX antenna</w:t>
      </w:r>
      <w:r>
        <w:rPr>
          <w:b/>
          <w:i/>
          <w:iCs/>
          <w:lang w:val="en-GB"/>
        </w:rPr>
        <w:t xml:space="preserve"> on UE side</w:t>
      </w:r>
      <w:r w:rsidRPr="00292246">
        <w:rPr>
          <w:b/>
          <w:i/>
          <w:iCs/>
          <w:lang w:val="en-GB"/>
        </w:rPr>
        <w:t xml:space="preserve">. </w:t>
      </w:r>
      <w:r>
        <w:rPr>
          <w:b/>
          <w:i/>
          <w:iCs/>
          <w:lang w:val="en-GB"/>
        </w:rPr>
        <w:t>Moreover,</w:t>
      </w:r>
    </w:p>
    <w:p w14:paraId="76BD9F04" w14:textId="77777777" w:rsidR="00D810A6" w:rsidRDefault="00D810A6" w:rsidP="00F0522D">
      <w:pPr>
        <w:pStyle w:val="ListParagraph"/>
        <w:numPr>
          <w:ilvl w:val="0"/>
          <w:numId w:val="46"/>
        </w:numPr>
        <w:jc w:val="both"/>
        <w:rPr>
          <w:b/>
          <w:i/>
          <w:iCs/>
          <w:lang w:val="en-GB"/>
        </w:rPr>
      </w:pPr>
      <w:r w:rsidRPr="00F0522D">
        <w:rPr>
          <w:b/>
          <w:i/>
          <w:iCs/>
          <w:lang w:val="en-GB"/>
        </w:rPr>
        <w:t>Modelling 3 dB loss of antenna efficiency for devices subject to size limitation.</w:t>
      </w:r>
    </w:p>
    <w:p w14:paraId="638A5F0D" w14:textId="77777777" w:rsidR="00D810A6" w:rsidRPr="00F0522D" w:rsidRDefault="00D810A6" w:rsidP="00F0522D">
      <w:pPr>
        <w:pStyle w:val="ListParagraph"/>
        <w:numPr>
          <w:ilvl w:val="0"/>
          <w:numId w:val="46"/>
        </w:numPr>
        <w:jc w:val="both"/>
        <w:rPr>
          <w:b/>
          <w:i/>
          <w:iCs/>
          <w:lang w:val="en-GB"/>
        </w:rPr>
      </w:pPr>
      <w:r w:rsidRPr="00F0522D">
        <w:rPr>
          <w:b/>
          <w:i/>
          <w:iCs/>
          <w:lang w:val="en-GB"/>
        </w:rPr>
        <w:t>Two RX antennas can be supported as an optional UE feature of RedCap devices in NR Rel-17</w:t>
      </w:r>
    </w:p>
    <w:p w14:paraId="3EDA85FA" w14:textId="4E6D66A4" w:rsidR="00D810A6" w:rsidRDefault="00D810A6" w:rsidP="00D810A6">
      <w:pPr>
        <w:jc w:val="both"/>
      </w:pPr>
      <w:r>
        <w:fldChar w:fldCharType="end"/>
      </w:r>
      <w:r>
        <w:t xml:space="preserve"> </w:t>
      </w:r>
    </w:p>
    <w:p w14:paraId="26372610" w14:textId="4FEBFCE1" w:rsidR="005A3C7A" w:rsidRDefault="005A3C7A" w:rsidP="00292246">
      <w:pPr>
        <w:jc w:val="both"/>
        <w:rPr>
          <w:b/>
          <w:i/>
          <w:iCs/>
          <w:lang w:val="en-GB"/>
        </w:rPr>
      </w:pPr>
      <w:r>
        <w:fldChar w:fldCharType="begin"/>
      </w:r>
      <w:r>
        <w:instrText xml:space="preserve"> REF p1_5 \h </w:instrText>
      </w:r>
      <w:r w:rsidR="00177DE3">
        <w:instrText xml:space="preserve"> \* MERGEFORMAT </w:instrText>
      </w:r>
      <w:r>
        <w:fldChar w:fldCharType="separate"/>
      </w:r>
      <w:r w:rsidRPr="00177DE3">
        <w:rPr>
          <w:b/>
          <w:i/>
          <w:iCs/>
          <w:highlight w:val="yellow"/>
          <w:lang w:val="en-GB"/>
        </w:rPr>
        <w:t xml:space="preserve">Proposal </w:t>
      </w:r>
      <w:r w:rsidRPr="00177DE3">
        <w:rPr>
          <w:b/>
          <w:i/>
          <w:iCs/>
          <w:noProof/>
          <w:highlight w:val="yellow"/>
          <w:lang w:val="en-GB"/>
        </w:rPr>
        <w:t>5</w:t>
      </w:r>
      <w:r w:rsidRPr="00292246">
        <w:rPr>
          <w:b/>
          <w:i/>
          <w:iCs/>
          <w:lang w:val="en-GB"/>
        </w:rPr>
        <w:t xml:space="preserve">: </w:t>
      </w:r>
      <w:r>
        <w:rPr>
          <w:b/>
          <w:i/>
          <w:iCs/>
          <w:lang w:val="en-GB"/>
        </w:rPr>
        <w:t>Based on the commonalities of performance requirements, as well as the lower bounds on data rate and BW capabilities, the following UE features can be treated as the baseline for NR Rel-17 RedCap devices:</w:t>
      </w:r>
    </w:p>
    <w:p w14:paraId="2CBBF321" w14:textId="77777777" w:rsidR="005A3C7A" w:rsidRDefault="005A3C7A" w:rsidP="00866B0D">
      <w:pPr>
        <w:pStyle w:val="ListParagraph"/>
        <w:numPr>
          <w:ilvl w:val="0"/>
          <w:numId w:val="45"/>
        </w:numPr>
        <w:jc w:val="both"/>
        <w:rPr>
          <w:b/>
          <w:i/>
          <w:iCs/>
          <w:lang w:val="en-GB"/>
        </w:rPr>
      </w:pPr>
      <w:r>
        <w:rPr>
          <w:b/>
          <w:i/>
          <w:iCs/>
          <w:lang w:val="en-GB"/>
        </w:rPr>
        <w:t>max UE BW of 20 MHz for initial access and active BWP</w:t>
      </w:r>
    </w:p>
    <w:p w14:paraId="416AFF1F" w14:textId="77777777" w:rsidR="005A3C7A" w:rsidRDefault="005A3C7A" w:rsidP="00866B0D">
      <w:pPr>
        <w:pStyle w:val="ListParagraph"/>
        <w:numPr>
          <w:ilvl w:val="0"/>
          <w:numId w:val="45"/>
        </w:numPr>
        <w:jc w:val="both"/>
        <w:rPr>
          <w:b/>
          <w:i/>
          <w:iCs/>
          <w:lang w:val="en-GB"/>
        </w:rPr>
      </w:pPr>
      <w:r>
        <w:rPr>
          <w:b/>
          <w:i/>
          <w:iCs/>
          <w:lang w:val="en-GB"/>
        </w:rPr>
        <w:t>single TX antenna, single RX antenna</w:t>
      </w:r>
    </w:p>
    <w:p w14:paraId="40CA22B3" w14:textId="77777777" w:rsidR="005A3C7A" w:rsidRPr="00866B0D" w:rsidRDefault="005A3C7A" w:rsidP="00866B0D">
      <w:pPr>
        <w:pStyle w:val="ListParagraph"/>
        <w:numPr>
          <w:ilvl w:val="0"/>
          <w:numId w:val="45"/>
        </w:numPr>
        <w:jc w:val="both"/>
        <w:rPr>
          <w:b/>
          <w:i/>
          <w:iCs/>
          <w:lang w:val="en-GB"/>
        </w:rPr>
      </w:pPr>
      <w:r>
        <w:rPr>
          <w:b/>
          <w:i/>
          <w:iCs/>
          <w:lang w:val="en-GB"/>
        </w:rPr>
        <w:t>support NR Rel-15 MCS table of qam64</w:t>
      </w:r>
    </w:p>
    <w:p w14:paraId="2B31DC52" w14:textId="77777777" w:rsidR="00B61C15" w:rsidRPr="00292246" w:rsidRDefault="005A3C7A" w:rsidP="00292246">
      <w:pPr>
        <w:jc w:val="both"/>
        <w:rPr>
          <w:b/>
          <w:i/>
          <w:iCs/>
          <w:lang w:val="en-GB"/>
        </w:rPr>
      </w:pPr>
      <w:r>
        <w:fldChar w:fldCharType="end"/>
      </w:r>
      <w:r>
        <w:fldChar w:fldCharType="begin"/>
      </w:r>
      <w:r>
        <w:instrText xml:space="preserve"> REF p1_6 \h </w:instrText>
      </w:r>
      <w:r w:rsidR="00177DE3">
        <w:instrText xml:space="preserve"> \* MERGEFORMAT </w:instrText>
      </w:r>
      <w:r>
        <w:fldChar w:fldCharType="separate"/>
      </w:r>
      <w:r w:rsidR="00B61C15" w:rsidRPr="00B61C15">
        <w:rPr>
          <w:b/>
          <w:i/>
          <w:iCs/>
          <w:highlight w:val="yellow"/>
          <w:lang w:val="en-GB"/>
        </w:rPr>
        <w:t xml:space="preserve">Proposal </w:t>
      </w:r>
      <w:r w:rsidR="00B61C15" w:rsidRPr="00B61C15">
        <w:rPr>
          <w:b/>
          <w:i/>
          <w:iCs/>
          <w:noProof/>
          <w:highlight w:val="yellow"/>
          <w:lang w:val="en-GB"/>
        </w:rPr>
        <w:t>6</w:t>
      </w:r>
      <w:r w:rsidR="00B61C15" w:rsidRPr="00B61C15">
        <w:rPr>
          <w:b/>
          <w:i/>
          <w:iCs/>
          <w:highlight w:val="yellow"/>
          <w:lang w:val="en-GB"/>
        </w:rPr>
        <w:t>:</w:t>
      </w:r>
      <w:r w:rsidR="00B61C15" w:rsidRPr="00292246">
        <w:rPr>
          <w:b/>
          <w:i/>
          <w:iCs/>
          <w:lang w:val="en-GB"/>
        </w:rPr>
        <w:t xml:space="preserve">  In HD-FDD operation of RedCap devices, study and support at least the following features:</w:t>
      </w:r>
    </w:p>
    <w:p w14:paraId="32DE0597" w14:textId="77777777" w:rsidR="00B61C15" w:rsidRPr="00292246" w:rsidRDefault="00B61C15" w:rsidP="00292246">
      <w:pPr>
        <w:numPr>
          <w:ilvl w:val="0"/>
          <w:numId w:val="43"/>
        </w:numPr>
        <w:contextualSpacing/>
        <w:jc w:val="both"/>
        <w:rPr>
          <w:b/>
          <w:i/>
          <w:iCs/>
          <w:lang w:val="en-GB"/>
        </w:rPr>
      </w:pPr>
      <w:r w:rsidRPr="00292246">
        <w:rPr>
          <w:b/>
          <w:i/>
          <w:iCs/>
          <w:lang w:val="en-GB"/>
        </w:rPr>
        <w:t>symbol-level guard time for RX to TX switching</w:t>
      </w:r>
    </w:p>
    <w:p w14:paraId="0A89367E" w14:textId="77777777" w:rsidR="00B61C15" w:rsidRPr="00292246" w:rsidRDefault="00B61C15" w:rsidP="00292246">
      <w:pPr>
        <w:numPr>
          <w:ilvl w:val="0"/>
          <w:numId w:val="43"/>
        </w:numPr>
        <w:contextualSpacing/>
        <w:jc w:val="both"/>
        <w:rPr>
          <w:b/>
          <w:i/>
          <w:iCs/>
          <w:lang w:val="en-GB"/>
        </w:rPr>
      </w:pPr>
      <w:r w:rsidRPr="00292246">
        <w:rPr>
          <w:b/>
          <w:i/>
          <w:iCs/>
          <w:lang w:val="en-GB"/>
        </w:rPr>
        <w:t>HARQ</w:t>
      </w:r>
      <w:r>
        <w:rPr>
          <w:b/>
          <w:i/>
          <w:iCs/>
          <w:lang w:val="en-GB"/>
        </w:rPr>
        <w:t xml:space="preserve"> </w:t>
      </w:r>
      <w:r w:rsidRPr="00292246">
        <w:rPr>
          <w:b/>
          <w:i/>
          <w:iCs/>
          <w:lang w:val="en-GB"/>
        </w:rPr>
        <w:t>ACK</w:t>
      </w:r>
      <w:r>
        <w:rPr>
          <w:b/>
          <w:i/>
          <w:iCs/>
          <w:lang w:val="en-GB"/>
        </w:rPr>
        <w:t>/NACK</w:t>
      </w:r>
      <w:r w:rsidRPr="00292246">
        <w:rPr>
          <w:b/>
          <w:i/>
          <w:iCs/>
          <w:lang w:val="en-GB"/>
        </w:rPr>
        <w:t xml:space="preserve"> bundling </w:t>
      </w:r>
    </w:p>
    <w:p w14:paraId="4CFC41EF" w14:textId="77777777" w:rsidR="00B61C15" w:rsidRPr="00292246" w:rsidRDefault="00B61C15" w:rsidP="00292246">
      <w:pPr>
        <w:numPr>
          <w:ilvl w:val="0"/>
          <w:numId w:val="43"/>
        </w:numPr>
        <w:contextualSpacing/>
        <w:jc w:val="both"/>
        <w:rPr>
          <w:b/>
          <w:i/>
          <w:iCs/>
          <w:lang w:val="en-GB"/>
        </w:rPr>
      </w:pPr>
      <w:r w:rsidRPr="00292246">
        <w:rPr>
          <w:b/>
          <w:i/>
          <w:iCs/>
          <w:lang w:val="en-GB"/>
        </w:rPr>
        <w:t>RRC configuration of UL and DL slots/symbols similar to NR TDD</w:t>
      </w:r>
    </w:p>
    <w:p w14:paraId="7CFD7194" w14:textId="77777777" w:rsidR="00B61C15" w:rsidRDefault="005A3C7A" w:rsidP="00B61C15">
      <w:pPr>
        <w:jc w:val="both"/>
      </w:pPr>
      <w:r>
        <w:fldChar w:fldCharType="end"/>
      </w:r>
    </w:p>
    <w:p w14:paraId="7A06978A" w14:textId="7F00376C" w:rsidR="00B61C15" w:rsidRPr="00292246" w:rsidRDefault="00B61C15" w:rsidP="00292246">
      <w:pPr>
        <w:jc w:val="both"/>
        <w:rPr>
          <w:b/>
          <w:i/>
          <w:iCs/>
          <w:lang w:val="en-GB"/>
        </w:rPr>
      </w:pPr>
      <w:r>
        <w:fldChar w:fldCharType="begin"/>
      </w:r>
      <w:r>
        <w:instrText xml:space="preserve"> REF p1_7 \h </w:instrText>
      </w:r>
      <w:r>
        <w:instrText xml:space="preserve"> \* MERGEFORMAT </w:instrText>
      </w:r>
      <w:r>
        <w:fldChar w:fldCharType="separate"/>
      </w:r>
      <w:r w:rsidRPr="00B61C15">
        <w:rPr>
          <w:b/>
          <w:i/>
          <w:iCs/>
          <w:highlight w:val="yellow"/>
          <w:lang w:val="en-GB"/>
        </w:rPr>
        <w:t xml:space="preserve">Proposal </w:t>
      </w:r>
      <w:r w:rsidRPr="00B61C15">
        <w:rPr>
          <w:b/>
          <w:i/>
          <w:iCs/>
          <w:noProof/>
          <w:highlight w:val="yellow"/>
          <w:lang w:val="en-GB"/>
        </w:rPr>
        <w:t>7</w:t>
      </w:r>
      <w:r w:rsidRPr="00B61C15">
        <w:rPr>
          <w:b/>
          <w:i/>
          <w:iCs/>
          <w:highlight w:val="yellow"/>
          <w:lang w:val="en-GB"/>
        </w:rPr>
        <w:t>:</w:t>
      </w:r>
      <w:r w:rsidRPr="00292246">
        <w:rPr>
          <w:b/>
          <w:i/>
          <w:iCs/>
          <w:lang w:val="en-GB"/>
        </w:rPr>
        <w:t xml:space="preserve"> Study the relaxation of UE processing capabilities including:</w:t>
      </w:r>
    </w:p>
    <w:p w14:paraId="69F08DC1" w14:textId="77777777" w:rsidR="00B61C15" w:rsidRPr="00292246" w:rsidRDefault="00B61C15" w:rsidP="00292246">
      <w:pPr>
        <w:numPr>
          <w:ilvl w:val="0"/>
          <w:numId w:val="44"/>
        </w:numPr>
        <w:contextualSpacing/>
        <w:rPr>
          <w:b/>
          <w:i/>
          <w:iCs/>
          <w:lang w:val="en-GB"/>
        </w:rPr>
      </w:pPr>
      <w:r w:rsidRPr="00292246">
        <w:rPr>
          <w:b/>
          <w:i/>
          <w:iCs/>
          <w:lang w:val="en-GB"/>
        </w:rPr>
        <w:t>reduced number of HARQ processes and ACK/NACK bundling</w:t>
      </w:r>
    </w:p>
    <w:p w14:paraId="4C7B126F" w14:textId="77777777" w:rsidR="00B61C15" w:rsidRPr="00292246" w:rsidRDefault="00B61C15" w:rsidP="00292246">
      <w:pPr>
        <w:numPr>
          <w:ilvl w:val="0"/>
          <w:numId w:val="44"/>
        </w:numPr>
        <w:contextualSpacing/>
        <w:rPr>
          <w:b/>
          <w:i/>
          <w:iCs/>
          <w:lang w:val="en-GB"/>
        </w:rPr>
      </w:pPr>
      <w:r w:rsidRPr="00292246">
        <w:rPr>
          <w:b/>
          <w:i/>
          <w:iCs/>
          <w:lang w:val="en-GB"/>
        </w:rPr>
        <w:t xml:space="preserve">reduced PDCCH monitoring </w:t>
      </w:r>
    </w:p>
    <w:p w14:paraId="287F06B1" w14:textId="77777777" w:rsidR="00B61C15" w:rsidRPr="00292246" w:rsidRDefault="00B61C15" w:rsidP="00292246">
      <w:pPr>
        <w:numPr>
          <w:ilvl w:val="0"/>
          <w:numId w:val="44"/>
        </w:numPr>
        <w:contextualSpacing/>
        <w:rPr>
          <w:b/>
          <w:i/>
          <w:iCs/>
          <w:lang w:val="en-GB"/>
        </w:rPr>
      </w:pPr>
      <w:r w:rsidRPr="00292246">
        <w:rPr>
          <w:b/>
          <w:i/>
          <w:iCs/>
          <w:lang w:val="en-GB"/>
        </w:rPr>
        <w:t>simplified TA validation for stationary or low-mobility UE</w:t>
      </w:r>
    </w:p>
    <w:p w14:paraId="2C306A07" w14:textId="77777777" w:rsidR="00B61C15" w:rsidRDefault="00B61C15" w:rsidP="00292246">
      <w:pPr>
        <w:numPr>
          <w:ilvl w:val="0"/>
          <w:numId w:val="44"/>
        </w:numPr>
        <w:contextualSpacing/>
        <w:jc w:val="both"/>
        <w:rPr>
          <w:b/>
          <w:i/>
          <w:iCs/>
          <w:lang w:val="en-GB"/>
        </w:rPr>
      </w:pPr>
      <w:r w:rsidRPr="00292246">
        <w:rPr>
          <w:b/>
          <w:i/>
          <w:iCs/>
          <w:lang w:val="en-GB"/>
        </w:rPr>
        <w:t>simplification of CSF</w:t>
      </w:r>
    </w:p>
    <w:p w14:paraId="58604B15" w14:textId="77777777" w:rsidR="00B61C15" w:rsidRPr="00292246" w:rsidRDefault="00B61C15" w:rsidP="00292246">
      <w:pPr>
        <w:numPr>
          <w:ilvl w:val="0"/>
          <w:numId w:val="44"/>
        </w:numPr>
        <w:contextualSpacing/>
        <w:jc w:val="both"/>
        <w:rPr>
          <w:b/>
          <w:i/>
          <w:iCs/>
          <w:lang w:val="en-GB"/>
        </w:rPr>
      </w:pPr>
      <w:r>
        <w:rPr>
          <w:b/>
          <w:i/>
          <w:iCs/>
          <w:lang w:val="en-GB"/>
        </w:rPr>
        <w:t>TBS/MCS/CB size restriction for IIoT use case</w:t>
      </w:r>
    </w:p>
    <w:p w14:paraId="012D5BD8" w14:textId="77777777" w:rsidR="00B61C15" w:rsidRDefault="00B61C15" w:rsidP="00292246">
      <w:pPr>
        <w:numPr>
          <w:ilvl w:val="0"/>
          <w:numId w:val="44"/>
        </w:numPr>
        <w:contextualSpacing/>
        <w:jc w:val="both"/>
        <w:rPr>
          <w:b/>
          <w:i/>
          <w:iCs/>
          <w:lang w:val="en-GB"/>
        </w:rPr>
      </w:pPr>
      <w:r w:rsidRPr="00292246">
        <w:rPr>
          <w:b/>
          <w:i/>
          <w:iCs/>
          <w:lang w:val="en-GB"/>
        </w:rPr>
        <w:t>simplified beam management</w:t>
      </w:r>
    </w:p>
    <w:p w14:paraId="44292092" w14:textId="77777777" w:rsidR="00B61C15" w:rsidRPr="00292246" w:rsidRDefault="00B61C15" w:rsidP="00292246">
      <w:pPr>
        <w:numPr>
          <w:ilvl w:val="0"/>
          <w:numId w:val="44"/>
        </w:numPr>
        <w:contextualSpacing/>
        <w:jc w:val="both"/>
        <w:rPr>
          <w:b/>
          <w:i/>
          <w:iCs/>
          <w:lang w:val="en-GB"/>
        </w:rPr>
      </w:pPr>
      <w:r>
        <w:rPr>
          <w:b/>
          <w:i/>
          <w:iCs/>
          <w:lang w:val="en-GB"/>
        </w:rPr>
        <w:t xml:space="preserve">simplified </w:t>
      </w:r>
      <w:r w:rsidRPr="00292246">
        <w:rPr>
          <w:b/>
          <w:i/>
          <w:iCs/>
          <w:lang w:val="en-GB"/>
        </w:rPr>
        <w:t>RLM/RRM measurements</w:t>
      </w:r>
    </w:p>
    <w:p w14:paraId="60CE3819" w14:textId="483ECF6B" w:rsidR="00177DE3" w:rsidRDefault="00B61C15" w:rsidP="0053236A">
      <w:pPr>
        <w:jc w:val="both"/>
      </w:pPr>
      <w:r>
        <w:fldChar w:fldCharType="end"/>
      </w:r>
      <w:r>
        <w:t xml:space="preserve"> </w:t>
      </w:r>
    </w:p>
    <w:p w14:paraId="2C82D3E0" w14:textId="344D7379" w:rsidR="00177DE3" w:rsidRPr="00292246" w:rsidRDefault="00177DE3" w:rsidP="00292246">
      <w:pPr>
        <w:rPr>
          <w:b/>
          <w:i/>
          <w:iCs/>
          <w:lang w:val="en-GB"/>
        </w:rPr>
      </w:pPr>
      <w:r>
        <w:fldChar w:fldCharType="begin"/>
      </w:r>
      <w:r>
        <w:instrText xml:space="preserve"> REF p1_8 \h  \* MERGEFORMAT </w:instrText>
      </w:r>
      <w:r>
        <w:fldChar w:fldCharType="separate"/>
      </w:r>
      <w:r w:rsidRPr="00177DE3">
        <w:rPr>
          <w:b/>
          <w:i/>
          <w:iCs/>
          <w:highlight w:val="yellow"/>
          <w:lang w:val="en-GB"/>
        </w:rPr>
        <w:t xml:space="preserve">Proposal </w:t>
      </w:r>
      <w:r w:rsidRPr="00177DE3">
        <w:rPr>
          <w:b/>
          <w:i/>
          <w:iCs/>
          <w:noProof/>
          <w:highlight w:val="yellow"/>
          <w:lang w:val="en-GB"/>
        </w:rPr>
        <w:t>8</w:t>
      </w:r>
      <w:r w:rsidRPr="00177DE3">
        <w:rPr>
          <w:b/>
          <w:i/>
          <w:iCs/>
          <w:highlight w:val="yellow"/>
          <w:lang w:val="en-GB"/>
        </w:rPr>
        <w:t>:</w:t>
      </w:r>
      <w:r w:rsidRPr="00292246">
        <w:rPr>
          <w:b/>
          <w:i/>
          <w:iCs/>
          <w:lang w:val="en-GB"/>
        </w:rPr>
        <w:t xml:space="preserve"> Study gNB’s signalling support and UE’s indication mechanism for timeline relaxation of RedCap devices.</w:t>
      </w:r>
    </w:p>
    <w:p w14:paraId="67C3F31B" w14:textId="501798CB" w:rsidR="00177DE3" w:rsidRPr="00292246" w:rsidRDefault="00177DE3" w:rsidP="00292246">
      <w:pPr>
        <w:rPr>
          <w:b/>
          <w:i/>
          <w:iCs/>
          <w:lang w:val="en-GB"/>
        </w:rPr>
      </w:pPr>
      <w:r>
        <w:fldChar w:fldCharType="end"/>
      </w:r>
      <w:r>
        <w:t xml:space="preserve"> </w:t>
      </w:r>
      <w:r>
        <w:fldChar w:fldCharType="begin"/>
      </w:r>
      <w:r>
        <w:instrText xml:space="preserve"> REF p1_9 \h  \* MERGEFORMAT </w:instrText>
      </w:r>
      <w:r>
        <w:fldChar w:fldCharType="separate"/>
      </w:r>
      <w:r w:rsidRPr="00177DE3">
        <w:rPr>
          <w:b/>
          <w:i/>
          <w:iCs/>
          <w:highlight w:val="yellow"/>
          <w:lang w:val="en-GB"/>
        </w:rPr>
        <w:t xml:space="preserve">Proposal </w:t>
      </w:r>
      <w:r w:rsidRPr="00177DE3">
        <w:rPr>
          <w:b/>
          <w:i/>
          <w:iCs/>
          <w:noProof/>
          <w:highlight w:val="yellow"/>
          <w:lang w:val="en-GB"/>
        </w:rPr>
        <w:t>9</w:t>
      </w:r>
      <w:r w:rsidRPr="00177DE3">
        <w:rPr>
          <w:b/>
          <w:i/>
          <w:iCs/>
          <w:highlight w:val="yellow"/>
          <w:lang w:val="en-GB"/>
        </w:rPr>
        <w:t>:</w:t>
      </w:r>
      <w:r w:rsidRPr="00292246">
        <w:rPr>
          <w:b/>
          <w:i/>
          <w:iCs/>
          <w:lang w:val="en-GB"/>
        </w:rPr>
        <w:t xml:space="preserve"> Study </w:t>
      </w:r>
      <w:r>
        <w:rPr>
          <w:b/>
          <w:i/>
          <w:iCs/>
          <w:lang w:val="en-GB"/>
        </w:rPr>
        <w:t xml:space="preserve">new type </w:t>
      </w:r>
      <w:r w:rsidRPr="00292246">
        <w:rPr>
          <w:b/>
          <w:i/>
          <w:iCs/>
          <w:lang w:val="en-GB"/>
        </w:rPr>
        <w:t xml:space="preserve">of UE capabilities </w:t>
      </w:r>
      <w:r>
        <w:rPr>
          <w:b/>
          <w:i/>
          <w:iCs/>
          <w:lang w:val="en-GB"/>
        </w:rPr>
        <w:t>for N1, N2, Z and Z’.</w:t>
      </w:r>
    </w:p>
    <w:p w14:paraId="12CB48D1" w14:textId="6352534F" w:rsidR="001E7155" w:rsidRDefault="00177DE3" w:rsidP="00177DE3">
      <w:r>
        <w:fldChar w:fldCharType="end"/>
      </w:r>
    </w:p>
    <w:p w14:paraId="12F73EEF" w14:textId="0E07399E" w:rsidR="001E7155" w:rsidRDefault="001E7155" w:rsidP="0032625C">
      <w:pPr>
        <w:jc w:val="both"/>
      </w:pPr>
      <w:r>
        <w:t>In addition, the observations and proposals for UE complexity reduction in FR2 can be summarized as follows</w:t>
      </w:r>
      <w:r w:rsidR="005D7937">
        <w:t>:</w:t>
      </w:r>
    </w:p>
    <w:p w14:paraId="4254CD70" w14:textId="77777777" w:rsidR="002D2C25" w:rsidRPr="003313C1" w:rsidRDefault="00257048" w:rsidP="006171AA">
      <w:pPr>
        <w:jc w:val="both"/>
        <w:rPr>
          <w:b/>
          <w:bCs/>
          <w:i/>
          <w:iCs/>
          <w:lang w:eastAsia="zh-CN"/>
        </w:rPr>
      </w:pPr>
      <w:r>
        <w:rPr>
          <w:b/>
          <w:i/>
          <w:iCs/>
          <w:lang w:val="en-GB"/>
        </w:rPr>
        <w:fldChar w:fldCharType="begin"/>
      </w:r>
      <w:r>
        <w:rPr>
          <w:b/>
          <w:i/>
          <w:iCs/>
          <w:lang w:val="en-GB"/>
        </w:rPr>
        <w:instrText xml:space="preserve"> REF o6 \h </w:instrText>
      </w:r>
      <w:r w:rsidR="00C90DD2">
        <w:rPr>
          <w:b/>
          <w:i/>
          <w:iCs/>
          <w:lang w:val="en-GB"/>
        </w:rPr>
        <w:instrText xml:space="preserve"> \* MERGEFORMAT </w:instrText>
      </w:r>
      <w:r>
        <w:rPr>
          <w:b/>
          <w:i/>
          <w:iCs/>
          <w:lang w:val="en-GB"/>
        </w:rPr>
      </w:r>
      <w:r>
        <w:rPr>
          <w:b/>
          <w:i/>
          <w:iCs/>
          <w:lang w:val="en-GB"/>
        </w:rPr>
        <w:fldChar w:fldCharType="separate"/>
      </w:r>
      <w:r w:rsidR="002D2C25" w:rsidRPr="002D2C25">
        <w:rPr>
          <w:b/>
          <w:i/>
          <w:iCs/>
          <w:highlight w:val="yellow"/>
          <w:lang w:val="en-GB"/>
        </w:rPr>
        <w:t xml:space="preserve">Observation </w:t>
      </w:r>
      <w:r w:rsidR="002D2C25" w:rsidRPr="002D2C25">
        <w:rPr>
          <w:b/>
          <w:i/>
          <w:iCs/>
          <w:noProof/>
          <w:highlight w:val="yellow"/>
          <w:lang w:val="en-GB"/>
        </w:rPr>
        <w:t>6</w:t>
      </w:r>
      <w:r w:rsidR="002D2C25" w:rsidRPr="003313C1">
        <w:rPr>
          <w:b/>
          <w:bCs/>
          <w:i/>
          <w:iCs/>
          <w:lang w:eastAsia="zh-CN"/>
        </w:rPr>
        <w:t xml:space="preserve">: </w:t>
      </w:r>
      <w:r w:rsidR="002D2C25">
        <w:rPr>
          <w:b/>
          <w:bCs/>
          <w:i/>
          <w:iCs/>
          <w:lang w:eastAsia="zh-CN"/>
        </w:rPr>
        <w:t>For FR2, t</w:t>
      </w:r>
      <w:r w:rsidR="002D2C25" w:rsidRPr="003313C1">
        <w:rPr>
          <w:b/>
          <w:bCs/>
          <w:i/>
          <w:iCs/>
          <w:lang w:eastAsia="zh-CN"/>
        </w:rPr>
        <w:t xml:space="preserve">o minimize the cell search time (for multiplexing patterns 2 and 3), it may be beneficial to support 100 MHz </w:t>
      </w:r>
      <w:r w:rsidR="002D2C25">
        <w:rPr>
          <w:b/>
          <w:bCs/>
          <w:i/>
          <w:iCs/>
          <w:lang w:eastAsia="zh-CN"/>
        </w:rPr>
        <w:t>as the max</w:t>
      </w:r>
      <w:r w:rsidR="002D2C25" w:rsidRPr="003313C1">
        <w:rPr>
          <w:b/>
          <w:bCs/>
          <w:i/>
          <w:iCs/>
          <w:lang w:eastAsia="zh-CN"/>
        </w:rPr>
        <w:t xml:space="preserve"> UE BW</w:t>
      </w:r>
      <w:r w:rsidR="002D2C25">
        <w:rPr>
          <w:b/>
          <w:bCs/>
          <w:i/>
          <w:iCs/>
          <w:lang w:eastAsia="zh-CN"/>
        </w:rPr>
        <w:t>.</w:t>
      </w:r>
    </w:p>
    <w:p w14:paraId="4925212B" w14:textId="77777777" w:rsidR="002D2C25" w:rsidRPr="003313C1" w:rsidRDefault="00257048" w:rsidP="006171AA">
      <w:pPr>
        <w:jc w:val="both"/>
        <w:rPr>
          <w:b/>
          <w:bCs/>
          <w:i/>
          <w:iCs/>
          <w:lang w:eastAsia="zh-CN"/>
        </w:rPr>
      </w:pPr>
      <w:r>
        <w:rPr>
          <w:b/>
          <w:i/>
          <w:iCs/>
          <w:lang w:val="en-GB"/>
        </w:rPr>
        <w:lastRenderedPageBreak/>
        <w:fldChar w:fldCharType="end"/>
      </w:r>
      <w:r>
        <w:rPr>
          <w:b/>
          <w:i/>
          <w:iCs/>
          <w:lang w:val="en-GB"/>
        </w:rPr>
        <w:fldChar w:fldCharType="begin"/>
      </w:r>
      <w:r>
        <w:rPr>
          <w:b/>
          <w:i/>
          <w:iCs/>
          <w:lang w:val="en-GB"/>
        </w:rPr>
        <w:instrText xml:space="preserve"> REF o7 \h </w:instrText>
      </w:r>
      <w:r w:rsidR="00C90DD2">
        <w:rPr>
          <w:b/>
          <w:i/>
          <w:iCs/>
          <w:lang w:val="en-GB"/>
        </w:rPr>
        <w:instrText xml:space="preserve"> \* MERGEFORMAT </w:instrText>
      </w:r>
      <w:r>
        <w:rPr>
          <w:b/>
          <w:i/>
          <w:iCs/>
          <w:lang w:val="en-GB"/>
        </w:rPr>
      </w:r>
      <w:r>
        <w:rPr>
          <w:b/>
          <w:i/>
          <w:iCs/>
          <w:lang w:val="en-GB"/>
        </w:rPr>
        <w:fldChar w:fldCharType="separate"/>
      </w:r>
      <w:r w:rsidR="002D2C25" w:rsidRPr="002D2C25">
        <w:rPr>
          <w:b/>
          <w:i/>
          <w:iCs/>
          <w:highlight w:val="yellow"/>
          <w:lang w:val="en-GB"/>
        </w:rPr>
        <w:t xml:space="preserve">Observation </w:t>
      </w:r>
      <w:r w:rsidR="002D2C25" w:rsidRPr="002D2C25">
        <w:rPr>
          <w:b/>
          <w:i/>
          <w:iCs/>
          <w:noProof/>
          <w:highlight w:val="yellow"/>
          <w:lang w:val="en-GB"/>
        </w:rPr>
        <w:t>7</w:t>
      </w:r>
      <w:r w:rsidR="002D2C25" w:rsidRPr="003313C1">
        <w:rPr>
          <w:b/>
          <w:bCs/>
          <w:i/>
          <w:iCs/>
          <w:lang w:eastAsia="zh-CN"/>
        </w:rPr>
        <w:t xml:space="preserve">: </w:t>
      </w:r>
      <w:r w:rsidR="002D2C25">
        <w:rPr>
          <w:b/>
          <w:bCs/>
          <w:i/>
          <w:iCs/>
          <w:lang w:eastAsia="zh-CN"/>
        </w:rPr>
        <w:t xml:space="preserve">For FR2, due to not enough number of CCEs in the CORESET, </w:t>
      </w:r>
      <w:r w:rsidR="002D2C25" w:rsidRPr="003313C1">
        <w:rPr>
          <w:b/>
          <w:bCs/>
          <w:i/>
          <w:iCs/>
          <w:lang w:eastAsia="zh-CN"/>
        </w:rPr>
        <w:t>AL 16 cannot be supported for 50 MHz UE BW and SCS = 120 kHz</w:t>
      </w:r>
      <w:r w:rsidR="002D2C25">
        <w:rPr>
          <w:b/>
          <w:bCs/>
          <w:i/>
          <w:iCs/>
          <w:lang w:eastAsia="zh-CN"/>
        </w:rPr>
        <w:t>.</w:t>
      </w:r>
    </w:p>
    <w:p w14:paraId="256EA89E" w14:textId="77777777" w:rsidR="0035253D" w:rsidRPr="003313C1" w:rsidRDefault="00257048" w:rsidP="0095529D">
      <w:pPr>
        <w:jc w:val="both"/>
        <w:rPr>
          <w:b/>
          <w:bCs/>
          <w:i/>
          <w:iCs/>
          <w:lang w:eastAsia="zh-CN"/>
        </w:rPr>
      </w:pPr>
      <w:r>
        <w:rPr>
          <w:b/>
          <w:i/>
          <w:iCs/>
          <w:lang w:val="en-GB"/>
        </w:rPr>
        <w:fldChar w:fldCharType="end"/>
      </w:r>
      <w:r>
        <w:rPr>
          <w:b/>
          <w:i/>
          <w:iCs/>
          <w:lang w:val="en-GB"/>
        </w:rPr>
        <w:fldChar w:fldCharType="begin"/>
      </w:r>
      <w:r>
        <w:rPr>
          <w:b/>
          <w:i/>
          <w:iCs/>
          <w:lang w:val="en-GB"/>
        </w:rPr>
        <w:instrText xml:space="preserve"> REF o8 \h </w:instrText>
      </w:r>
      <w:r w:rsidR="00C90DD2">
        <w:rPr>
          <w:b/>
          <w:i/>
          <w:iCs/>
          <w:lang w:val="en-GB"/>
        </w:rPr>
        <w:instrText xml:space="preserve"> \* MERGEFORMAT </w:instrText>
      </w:r>
      <w:r>
        <w:rPr>
          <w:b/>
          <w:i/>
          <w:iCs/>
          <w:lang w:val="en-GB"/>
        </w:rPr>
      </w:r>
      <w:r>
        <w:rPr>
          <w:b/>
          <w:i/>
          <w:iCs/>
          <w:lang w:val="en-GB"/>
        </w:rPr>
        <w:fldChar w:fldCharType="separate"/>
      </w:r>
      <w:r w:rsidR="0035253D" w:rsidRPr="0035253D">
        <w:rPr>
          <w:b/>
          <w:i/>
          <w:iCs/>
          <w:highlight w:val="yellow"/>
          <w:lang w:val="en-GB"/>
        </w:rPr>
        <w:t xml:space="preserve">Observation </w:t>
      </w:r>
      <w:r w:rsidR="0035253D" w:rsidRPr="0035253D">
        <w:rPr>
          <w:b/>
          <w:i/>
          <w:iCs/>
          <w:noProof/>
          <w:highlight w:val="yellow"/>
          <w:lang w:val="en-GB"/>
        </w:rPr>
        <w:t>8</w:t>
      </w:r>
      <w:r w:rsidR="0035253D" w:rsidRPr="003313C1">
        <w:rPr>
          <w:b/>
          <w:bCs/>
          <w:i/>
          <w:iCs/>
          <w:lang w:eastAsia="zh-CN"/>
        </w:rPr>
        <w:t xml:space="preserve">: </w:t>
      </w:r>
      <w:r w:rsidR="0035253D">
        <w:rPr>
          <w:b/>
          <w:bCs/>
          <w:i/>
          <w:iCs/>
          <w:lang w:eastAsia="zh-CN"/>
        </w:rPr>
        <w:t>For FR2, u</w:t>
      </w:r>
      <w:r w:rsidR="0035253D" w:rsidRPr="003313C1">
        <w:rPr>
          <w:b/>
          <w:bCs/>
          <w:i/>
          <w:iCs/>
          <w:lang w:eastAsia="zh-CN"/>
        </w:rPr>
        <w:t xml:space="preserve">sing 50 MHz instead of 100 MHz may </w:t>
      </w:r>
      <w:r w:rsidR="0035253D">
        <w:rPr>
          <w:b/>
          <w:bCs/>
          <w:i/>
          <w:iCs/>
          <w:lang w:eastAsia="zh-CN"/>
        </w:rPr>
        <w:t>cause</w:t>
      </w:r>
      <w:r w:rsidR="0035253D" w:rsidRPr="003313C1">
        <w:rPr>
          <w:b/>
          <w:bCs/>
          <w:i/>
          <w:iCs/>
          <w:lang w:eastAsia="zh-CN"/>
        </w:rPr>
        <w:t xml:space="preserve"> considerable reduction in the PDCCH multiplexing capacity and PDCCH blocking probability</w:t>
      </w:r>
      <w:r w:rsidR="0035253D">
        <w:rPr>
          <w:b/>
          <w:bCs/>
          <w:i/>
          <w:iCs/>
          <w:lang w:eastAsia="zh-CN"/>
        </w:rPr>
        <w:t>.</w:t>
      </w:r>
    </w:p>
    <w:p w14:paraId="1A08A55E" w14:textId="77777777" w:rsidR="0035253D" w:rsidRDefault="00257048" w:rsidP="006171AA">
      <w:pPr>
        <w:jc w:val="both"/>
        <w:rPr>
          <w:lang w:eastAsia="zh-CN"/>
        </w:rPr>
      </w:pPr>
      <w:r>
        <w:rPr>
          <w:b/>
          <w:i/>
          <w:iCs/>
          <w:lang w:val="en-GB"/>
        </w:rPr>
        <w:fldChar w:fldCharType="end"/>
      </w:r>
      <w:r>
        <w:rPr>
          <w:b/>
          <w:i/>
          <w:iCs/>
          <w:lang w:val="en-GB"/>
        </w:rPr>
        <w:fldChar w:fldCharType="begin"/>
      </w:r>
      <w:r>
        <w:rPr>
          <w:b/>
          <w:i/>
          <w:iCs/>
          <w:lang w:val="en-GB"/>
        </w:rPr>
        <w:instrText xml:space="preserve"> REF o9 \h </w:instrText>
      </w:r>
      <w:r w:rsidR="00C90DD2">
        <w:rPr>
          <w:b/>
          <w:i/>
          <w:iCs/>
          <w:lang w:val="en-GB"/>
        </w:rPr>
        <w:instrText xml:space="preserve"> \* MERGEFORMAT </w:instrText>
      </w:r>
      <w:r>
        <w:rPr>
          <w:b/>
          <w:i/>
          <w:iCs/>
          <w:lang w:val="en-GB"/>
        </w:rPr>
      </w:r>
      <w:r>
        <w:rPr>
          <w:b/>
          <w:i/>
          <w:iCs/>
          <w:lang w:val="en-GB"/>
        </w:rPr>
        <w:fldChar w:fldCharType="separate"/>
      </w:r>
      <w:r w:rsidR="0035253D" w:rsidRPr="0035253D">
        <w:rPr>
          <w:b/>
          <w:i/>
          <w:iCs/>
          <w:highlight w:val="yellow"/>
          <w:lang w:val="en-GB"/>
        </w:rPr>
        <w:t xml:space="preserve">Observation </w:t>
      </w:r>
      <w:r w:rsidR="0035253D" w:rsidRPr="0035253D">
        <w:rPr>
          <w:b/>
          <w:i/>
          <w:iCs/>
          <w:noProof/>
          <w:highlight w:val="yellow"/>
          <w:lang w:val="en-GB"/>
        </w:rPr>
        <w:t>9</w:t>
      </w:r>
      <w:r w:rsidR="0035253D" w:rsidRPr="003313C1">
        <w:rPr>
          <w:b/>
          <w:bCs/>
          <w:i/>
          <w:iCs/>
          <w:lang w:eastAsia="zh-CN"/>
        </w:rPr>
        <w:t xml:space="preserve">: </w:t>
      </w:r>
      <w:r w:rsidR="0035253D">
        <w:rPr>
          <w:b/>
          <w:bCs/>
          <w:i/>
          <w:iCs/>
          <w:lang w:eastAsia="zh-CN"/>
        </w:rPr>
        <w:t>For FR2, t</w:t>
      </w:r>
      <w:r w:rsidR="0035253D" w:rsidRPr="003313C1">
        <w:rPr>
          <w:b/>
          <w:bCs/>
          <w:i/>
          <w:iCs/>
          <w:lang w:eastAsia="zh-CN"/>
        </w:rPr>
        <w:t xml:space="preserve">he number of users that can be supported is impacted by almost 50% if the </w:t>
      </w:r>
      <w:r w:rsidR="0035253D">
        <w:rPr>
          <w:b/>
          <w:bCs/>
          <w:i/>
          <w:iCs/>
          <w:lang w:eastAsia="zh-CN"/>
        </w:rPr>
        <w:t xml:space="preserve">max UE </w:t>
      </w:r>
      <w:r w:rsidR="0035253D" w:rsidRPr="003313C1">
        <w:rPr>
          <w:b/>
          <w:bCs/>
          <w:i/>
          <w:iCs/>
          <w:lang w:eastAsia="zh-CN"/>
        </w:rPr>
        <w:t xml:space="preserve">BW is reduced from 100 MHz to </w:t>
      </w:r>
      <w:r w:rsidR="0035253D" w:rsidRPr="0035253D">
        <w:rPr>
          <w:lang w:eastAsia="zh-CN"/>
        </w:rPr>
        <w:t>50</w:t>
      </w:r>
      <w:r w:rsidR="0035253D" w:rsidRPr="003313C1">
        <w:rPr>
          <w:b/>
          <w:bCs/>
          <w:i/>
          <w:iCs/>
          <w:lang w:eastAsia="zh-CN"/>
        </w:rPr>
        <w:t xml:space="preserve"> MHz</w:t>
      </w:r>
      <w:r w:rsidR="0035253D">
        <w:rPr>
          <w:b/>
          <w:bCs/>
          <w:i/>
          <w:iCs/>
          <w:lang w:eastAsia="zh-CN"/>
        </w:rPr>
        <w:t>.</w:t>
      </w:r>
    </w:p>
    <w:p w14:paraId="7078505E" w14:textId="77777777" w:rsidR="0035253D" w:rsidRPr="0035253D" w:rsidRDefault="00257048" w:rsidP="006171AA">
      <w:pPr>
        <w:jc w:val="both"/>
        <w:rPr>
          <w:b/>
          <w:bCs/>
          <w:i/>
          <w:iCs/>
          <w:lang w:eastAsia="zh-CN"/>
        </w:rPr>
      </w:pPr>
      <w:r>
        <w:rPr>
          <w:b/>
          <w:i/>
          <w:iCs/>
          <w:lang w:val="en-GB"/>
        </w:rPr>
        <w:fldChar w:fldCharType="end"/>
      </w:r>
      <w:r>
        <w:rPr>
          <w:b/>
          <w:i/>
          <w:iCs/>
          <w:lang w:val="en-GB"/>
        </w:rPr>
        <w:fldChar w:fldCharType="begin"/>
      </w:r>
      <w:r>
        <w:rPr>
          <w:b/>
          <w:i/>
          <w:iCs/>
          <w:lang w:val="en-GB"/>
        </w:rPr>
        <w:instrText xml:space="preserve"> REF o10 \h </w:instrText>
      </w:r>
      <w:r w:rsidR="00C90DD2">
        <w:rPr>
          <w:b/>
          <w:i/>
          <w:iCs/>
          <w:lang w:val="en-GB"/>
        </w:rPr>
        <w:instrText xml:space="preserve"> \* MERGEFORMAT </w:instrText>
      </w:r>
      <w:r>
        <w:rPr>
          <w:b/>
          <w:i/>
          <w:iCs/>
          <w:lang w:val="en-GB"/>
        </w:rPr>
      </w:r>
      <w:r>
        <w:rPr>
          <w:b/>
          <w:i/>
          <w:iCs/>
          <w:lang w:val="en-GB"/>
        </w:rPr>
        <w:fldChar w:fldCharType="separate"/>
      </w:r>
      <w:r w:rsidR="0035253D" w:rsidRPr="0035253D">
        <w:rPr>
          <w:b/>
          <w:i/>
          <w:iCs/>
          <w:highlight w:val="yellow"/>
          <w:lang w:val="en-GB"/>
        </w:rPr>
        <w:t xml:space="preserve">Observation </w:t>
      </w:r>
      <w:r w:rsidR="0035253D" w:rsidRPr="0035253D">
        <w:rPr>
          <w:b/>
          <w:i/>
          <w:iCs/>
          <w:noProof/>
          <w:highlight w:val="yellow"/>
          <w:lang w:val="en-GB"/>
        </w:rPr>
        <w:t>10</w:t>
      </w:r>
      <w:r w:rsidR="0035253D" w:rsidRPr="003313C1">
        <w:rPr>
          <w:b/>
          <w:bCs/>
          <w:i/>
          <w:iCs/>
          <w:lang w:eastAsia="zh-CN"/>
        </w:rPr>
        <w:t xml:space="preserve">: </w:t>
      </w:r>
      <w:r w:rsidR="0035253D">
        <w:rPr>
          <w:b/>
          <w:bCs/>
          <w:i/>
          <w:iCs/>
          <w:lang w:eastAsia="zh-CN"/>
        </w:rPr>
        <w:t>For FR2, t</w:t>
      </w:r>
      <w:r w:rsidR="0035253D" w:rsidRPr="003313C1">
        <w:rPr>
          <w:b/>
          <w:bCs/>
          <w:i/>
          <w:iCs/>
          <w:lang w:eastAsia="zh-CN"/>
        </w:rPr>
        <w:t>he latency requirements for industrial wireless sensors may be satisfied with UE BW as small as 20 MHz. For video surveillance cameras, the latency requirements can be satisfied using 20 MHz BW for small file sizes. For larger file sizes, BW needs to b</w:t>
      </w:r>
      <w:bookmarkStart w:id="46" w:name="_GoBack"/>
      <w:bookmarkEnd w:id="46"/>
      <w:r w:rsidR="0035253D" w:rsidRPr="003313C1">
        <w:rPr>
          <w:b/>
          <w:bCs/>
          <w:i/>
          <w:iCs/>
          <w:lang w:eastAsia="zh-CN"/>
        </w:rPr>
        <w:t>e increased to ~100MHz to get more UE multiplexing capacity</w:t>
      </w:r>
      <w:r w:rsidR="0035253D">
        <w:rPr>
          <w:b/>
          <w:bCs/>
          <w:i/>
          <w:iCs/>
          <w:lang w:eastAsia="zh-CN"/>
        </w:rPr>
        <w:t>. 20 MHz active BWP may be sufficient for most cases.</w:t>
      </w:r>
    </w:p>
    <w:p w14:paraId="15AEB17B" w14:textId="77777777" w:rsidR="0035253D" w:rsidRPr="003313C1" w:rsidRDefault="00257048" w:rsidP="00E838AA">
      <w:pPr>
        <w:rPr>
          <w:b/>
          <w:bCs/>
          <w:i/>
          <w:iCs/>
          <w:lang w:eastAsia="zh-CN"/>
        </w:rPr>
      </w:pPr>
      <w:r>
        <w:rPr>
          <w:b/>
          <w:i/>
          <w:iCs/>
          <w:lang w:val="en-GB"/>
        </w:rPr>
        <w:fldChar w:fldCharType="end"/>
      </w:r>
      <w:r>
        <w:rPr>
          <w:b/>
          <w:i/>
          <w:iCs/>
          <w:lang w:val="en-GB"/>
        </w:rPr>
        <w:fldChar w:fldCharType="begin"/>
      </w:r>
      <w:r>
        <w:rPr>
          <w:b/>
          <w:i/>
          <w:iCs/>
          <w:lang w:val="en-GB"/>
        </w:rPr>
        <w:instrText xml:space="preserve"> REF o11 \h </w:instrText>
      </w:r>
      <w:r w:rsidR="00C90DD2">
        <w:rPr>
          <w:b/>
          <w:i/>
          <w:iCs/>
          <w:lang w:val="en-GB"/>
        </w:rPr>
        <w:instrText xml:space="preserve"> \* MERGEFORMAT </w:instrText>
      </w:r>
      <w:r>
        <w:rPr>
          <w:b/>
          <w:i/>
          <w:iCs/>
          <w:lang w:val="en-GB"/>
        </w:rPr>
      </w:r>
      <w:r>
        <w:rPr>
          <w:b/>
          <w:i/>
          <w:iCs/>
          <w:lang w:val="en-GB"/>
        </w:rPr>
        <w:fldChar w:fldCharType="separate"/>
      </w:r>
      <w:r w:rsidR="0035253D" w:rsidRPr="0035253D">
        <w:rPr>
          <w:b/>
          <w:i/>
          <w:iCs/>
          <w:highlight w:val="yellow"/>
          <w:lang w:val="en-GB"/>
        </w:rPr>
        <w:t xml:space="preserve">Observation </w:t>
      </w:r>
      <w:r w:rsidR="0035253D" w:rsidRPr="0035253D">
        <w:rPr>
          <w:b/>
          <w:i/>
          <w:iCs/>
          <w:noProof/>
          <w:highlight w:val="yellow"/>
          <w:lang w:val="en-GB"/>
        </w:rPr>
        <w:t>11</w:t>
      </w:r>
      <w:r w:rsidR="0035253D" w:rsidRPr="003313C1">
        <w:rPr>
          <w:b/>
          <w:bCs/>
          <w:i/>
          <w:iCs/>
          <w:lang w:eastAsia="zh-CN"/>
        </w:rPr>
        <w:t xml:space="preserve">: </w:t>
      </w:r>
      <w:r w:rsidR="0035253D">
        <w:rPr>
          <w:b/>
          <w:bCs/>
          <w:i/>
          <w:iCs/>
          <w:lang w:eastAsia="zh-CN"/>
        </w:rPr>
        <w:t>For FR2, f</w:t>
      </w:r>
      <w:r w:rsidR="0035253D" w:rsidRPr="003313C1">
        <w:rPr>
          <w:b/>
          <w:bCs/>
          <w:i/>
          <w:iCs/>
          <w:lang w:eastAsia="zh-CN"/>
        </w:rPr>
        <w:t>or some use cases, increasing the</w:t>
      </w:r>
      <w:r w:rsidR="0035253D">
        <w:rPr>
          <w:b/>
          <w:bCs/>
          <w:i/>
          <w:iCs/>
          <w:lang w:eastAsia="zh-CN"/>
        </w:rPr>
        <w:t xml:space="preserve"> max UE</w:t>
      </w:r>
      <w:r w:rsidR="0035253D" w:rsidRPr="003313C1">
        <w:rPr>
          <w:b/>
          <w:bCs/>
          <w:i/>
          <w:iCs/>
          <w:lang w:eastAsia="zh-CN"/>
        </w:rPr>
        <w:t xml:space="preserve"> BW from 50 to 100 MHz may lead to an increase in mean SINR by 2.5 – 3 dB</w:t>
      </w:r>
      <w:r w:rsidR="0035253D">
        <w:rPr>
          <w:b/>
          <w:bCs/>
          <w:i/>
          <w:iCs/>
          <w:lang w:eastAsia="zh-CN"/>
        </w:rPr>
        <w:t>.</w:t>
      </w:r>
    </w:p>
    <w:p w14:paraId="720F316F" w14:textId="77777777" w:rsidR="0035253D" w:rsidRPr="003313C1" w:rsidRDefault="00257048" w:rsidP="00930D98">
      <w:pPr>
        <w:jc w:val="both"/>
        <w:rPr>
          <w:b/>
          <w:bCs/>
          <w:i/>
          <w:iCs/>
          <w:lang w:eastAsia="zh-CN"/>
        </w:rPr>
      </w:pPr>
      <w:r>
        <w:rPr>
          <w:b/>
          <w:i/>
          <w:iCs/>
          <w:lang w:val="en-GB"/>
        </w:rPr>
        <w:fldChar w:fldCharType="end"/>
      </w:r>
      <w:r>
        <w:rPr>
          <w:b/>
          <w:i/>
          <w:iCs/>
          <w:lang w:val="en-GB"/>
        </w:rPr>
        <w:fldChar w:fldCharType="begin"/>
      </w:r>
      <w:r>
        <w:rPr>
          <w:b/>
          <w:i/>
          <w:iCs/>
          <w:lang w:val="en-GB"/>
        </w:rPr>
        <w:instrText xml:space="preserve"> REF o12 \h </w:instrText>
      </w:r>
      <w:r w:rsidR="00C90DD2">
        <w:rPr>
          <w:b/>
          <w:i/>
          <w:iCs/>
          <w:lang w:val="en-GB"/>
        </w:rPr>
        <w:instrText xml:space="preserve"> \* MERGEFORMAT </w:instrText>
      </w:r>
      <w:r>
        <w:rPr>
          <w:b/>
          <w:i/>
          <w:iCs/>
          <w:lang w:val="en-GB"/>
        </w:rPr>
      </w:r>
      <w:r>
        <w:rPr>
          <w:b/>
          <w:i/>
          <w:iCs/>
          <w:lang w:val="en-GB"/>
        </w:rPr>
        <w:fldChar w:fldCharType="separate"/>
      </w:r>
      <w:r w:rsidR="0035253D" w:rsidRPr="0035253D">
        <w:rPr>
          <w:b/>
          <w:i/>
          <w:iCs/>
          <w:highlight w:val="yellow"/>
          <w:lang w:val="en-GB"/>
        </w:rPr>
        <w:t xml:space="preserve">Observation </w:t>
      </w:r>
      <w:r w:rsidR="0035253D" w:rsidRPr="0035253D">
        <w:rPr>
          <w:b/>
          <w:i/>
          <w:iCs/>
          <w:noProof/>
          <w:highlight w:val="yellow"/>
          <w:lang w:val="en-GB"/>
        </w:rPr>
        <w:t>12</w:t>
      </w:r>
      <w:r w:rsidR="0035253D" w:rsidRPr="003313C1">
        <w:rPr>
          <w:b/>
          <w:bCs/>
          <w:i/>
          <w:iCs/>
          <w:lang w:eastAsia="zh-CN"/>
        </w:rPr>
        <w:t xml:space="preserve">: </w:t>
      </w:r>
      <w:r w:rsidR="0035253D">
        <w:rPr>
          <w:b/>
          <w:bCs/>
          <w:i/>
          <w:iCs/>
          <w:lang w:eastAsia="zh-CN"/>
        </w:rPr>
        <w:t>For FR2, t</w:t>
      </w:r>
      <w:r w:rsidR="0035253D" w:rsidRPr="003313C1">
        <w:rPr>
          <w:b/>
          <w:bCs/>
          <w:i/>
          <w:iCs/>
          <w:lang w:eastAsia="zh-CN"/>
        </w:rPr>
        <w:t xml:space="preserve">he number of users that can be supported is impacted by almost 50% if the </w:t>
      </w:r>
      <w:r w:rsidR="0035253D">
        <w:rPr>
          <w:b/>
          <w:bCs/>
          <w:i/>
          <w:iCs/>
          <w:lang w:eastAsia="zh-CN"/>
        </w:rPr>
        <w:t xml:space="preserve">number of UE </w:t>
      </w:r>
      <w:r w:rsidR="0035253D" w:rsidRPr="003313C1">
        <w:rPr>
          <w:b/>
          <w:bCs/>
          <w:i/>
          <w:iCs/>
          <w:lang w:eastAsia="zh-CN"/>
        </w:rPr>
        <w:t xml:space="preserve">Rx </w:t>
      </w:r>
      <w:r w:rsidR="0035253D">
        <w:rPr>
          <w:b/>
          <w:bCs/>
          <w:i/>
          <w:iCs/>
          <w:lang w:eastAsia="zh-CN"/>
        </w:rPr>
        <w:t xml:space="preserve">antennas </w:t>
      </w:r>
      <w:r w:rsidR="0035253D" w:rsidRPr="003313C1">
        <w:rPr>
          <w:b/>
          <w:bCs/>
          <w:i/>
          <w:iCs/>
          <w:lang w:eastAsia="zh-CN"/>
        </w:rPr>
        <w:t xml:space="preserve">is reduced from 2 to 1. However, 1Rx </w:t>
      </w:r>
      <w:r w:rsidR="0035253D">
        <w:rPr>
          <w:b/>
          <w:bCs/>
          <w:i/>
          <w:iCs/>
          <w:lang w:eastAsia="zh-CN"/>
        </w:rPr>
        <w:t xml:space="preserve">antenna at the UE </w:t>
      </w:r>
      <w:r w:rsidR="0035253D" w:rsidRPr="003313C1">
        <w:rPr>
          <w:b/>
          <w:bCs/>
          <w:i/>
          <w:iCs/>
          <w:lang w:eastAsia="zh-CN"/>
        </w:rPr>
        <w:t>may be able to support a large number of users</w:t>
      </w:r>
      <w:r w:rsidR="0035253D">
        <w:rPr>
          <w:b/>
          <w:bCs/>
          <w:i/>
          <w:iCs/>
          <w:lang w:eastAsia="zh-CN"/>
        </w:rPr>
        <w:t>.</w:t>
      </w:r>
    </w:p>
    <w:p w14:paraId="5BEA07D9" w14:textId="77777777" w:rsidR="0035253D" w:rsidRPr="003313C1" w:rsidRDefault="00257048" w:rsidP="006171AA">
      <w:pPr>
        <w:jc w:val="both"/>
        <w:rPr>
          <w:b/>
          <w:bCs/>
          <w:i/>
          <w:iCs/>
          <w:lang w:val="en-GB" w:eastAsia="zh-CN"/>
        </w:rPr>
      </w:pPr>
      <w:r>
        <w:rPr>
          <w:b/>
          <w:i/>
          <w:iCs/>
          <w:lang w:val="en-GB"/>
        </w:rPr>
        <w:fldChar w:fldCharType="end"/>
      </w:r>
      <w:r>
        <w:rPr>
          <w:b/>
          <w:i/>
          <w:iCs/>
          <w:lang w:val="en-GB"/>
        </w:rPr>
        <w:fldChar w:fldCharType="begin"/>
      </w:r>
      <w:r>
        <w:rPr>
          <w:b/>
          <w:i/>
          <w:iCs/>
          <w:lang w:val="en-GB"/>
        </w:rPr>
        <w:instrText xml:space="preserve"> REF o13 \h </w:instrText>
      </w:r>
      <w:r w:rsidR="00C90DD2">
        <w:rPr>
          <w:b/>
          <w:i/>
          <w:iCs/>
          <w:lang w:val="en-GB"/>
        </w:rPr>
        <w:instrText xml:space="preserve"> \* MERGEFORMAT </w:instrText>
      </w:r>
      <w:r>
        <w:rPr>
          <w:b/>
          <w:i/>
          <w:iCs/>
          <w:lang w:val="en-GB"/>
        </w:rPr>
      </w:r>
      <w:r>
        <w:rPr>
          <w:b/>
          <w:i/>
          <w:iCs/>
          <w:lang w:val="en-GB"/>
        </w:rPr>
        <w:fldChar w:fldCharType="separate"/>
      </w:r>
      <w:r w:rsidR="0035253D" w:rsidRPr="0035253D">
        <w:rPr>
          <w:b/>
          <w:i/>
          <w:iCs/>
          <w:highlight w:val="yellow"/>
          <w:lang w:val="en-GB"/>
        </w:rPr>
        <w:t xml:space="preserve">Observation </w:t>
      </w:r>
      <w:r w:rsidR="0035253D" w:rsidRPr="0035253D">
        <w:rPr>
          <w:b/>
          <w:i/>
          <w:iCs/>
          <w:noProof/>
          <w:highlight w:val="yellow"/>
          <w:lang w:val="en-GB"/>
        </w:rPr>
        <w:t>13</w:t>
      </w:r>
      <w:r w:rsidR="0035253D" w:rsidRPr="003313C1">
        <w:rPr>
          <w:b/>
          <w:bCs/>
          <w:i/>
          <w:iCs/>
          <w:lang w:val="en-GB" w:eastAsia="zh-CN"/>
        </w:rPr>
        <w:t xml:space="preserve">: </w:t>
      </w:r>
      <w:r w:rsidR="0035253D">
        <w:rPr>
          <w:b/>
          <w:bCs/>
          <w:i/>
          <w:iCs/>
          <w:lang w:val="en-GB" w:eastAsia="zh-CN"/>
        </w:rPr>
        <w:t xml:space="preserve">For FR2, </w:t>
      </w:r>
      <w:r w:rsidR="0035253D" w:rsidRPr="0035253D">
        <w:rPr>
          <w:b/>
          <w:bCs/>
          <w:i/>
          <w:iCs/>
          <w:lang w:eastAsia="zh-CN"/>
        </w:rPr>
        <w:t xml:space="preserve">support </w:t>
      </w:r>
      <w:r w:rsidR="0035253D" w:rsidRPr="003313C1">
        <w:rPr>
          <w:b/>
          <w:bCs/>
          <w:i/>
          <w:iCs/>
          <w:lang w:eastAsia="zh-CN"/>
        </w:rPr>
        <w:t>1Rx antenna at the UE can satisfy the latency requirements for industrial wireless sensors. For video surveillance cameras, 1Rx antenna at the UE can satisfy the latency requirements</w:t>
      </w:r>
      <w:r w:rsidR="0035253D">
        <w:rPr>
          <w:b/>
          <w:bCs/>
          <w:i/>
          <w:iCs/>
          <w:lang w:eastAsia="zh-CN"/>
        </w:rPr>
        <w:t xml:space="preserve"> for many users</w:t>
      </w:r>
      <w:r w:rsidR="0035253D" w:rsidRPr="003313C1">
        <w:rPr>
          <w:b/>
          <w:bCs/>
          <w:i/>
          <w:iCs/>
          <w:lang w:eastAsia="zh-CN"/>
        </w:rPr>
        <w:t xml:space="preserve"> with larger UE BW</w:t>
      </w:r>
      <w:r w:rsidR="0035253D">
        <w:rPr>
          <w:b/>
          <w:bCs/>
          <w:i/>
          <w:iCs/>
          <w:lang w:eastAsia="zh-CN"/>
        </w:rPr>
        <w:t xml:space="preserve"> (~100 MHz</w:t>
      </w:r>
      <w:r w:rsidR="0035253D" w:rsidRPr="0035253D">
        <w:rPr>
          <w:b/>
          <w:bCs/>
          <w:i/>
          <w:iCs/>
          <w:lang w:val="en-GB" w:eastAsia="zh-CN"/>
        </w:rPr>
        <w:t>)</w:t>
      </w:r>
      <w:r w:rsidR="0035253D">
        <w:rPr>
          <w:b/>
          <w:bCs/>
          <w:i/>
          <w:iCs/>
          <w:lang w:eastAsia="zh-CN"/>
        </w:rPr>
        <w:t>.</w:t>
      </w:r>
    </w:p>
    <w:p w14:paraId="5D010E14" w14:textId="770EC4D4" w:rsidR="00C92D61" w:rsidRPr="00C92D61" w:rsidRDefault="00257048" w:rsidP="004D10E2">
      <w:pPr>
        <w:jc w:val="both"/>
        <w:rPr>
          <w:bCs/>
          <w:lang w:val="en-GB"/>
        </w:rPr>
      </w:pPr>
      <w:r>
        <w:rPr>
          <w:b/>
          <w:i/>
          <w:iCs/>
          <w:lang w:val="en-GB"/>
        </w:rPr>
        <w:fldChar w:fldCharType="end"/>
      </w:r>
      <w:r w:rsidR="00C92D61" w:rsidRPr="00C92D61">
        <w:rPr>
          <w:bCs/>
          <w:lang w:val="en-GB"/>
        </w:rPr>
        <w:t>Based on these observations</w:t>
      </w:r>
      <w:r w:rsidR="00765092">
        <w:rPr>
          <w:bCs/>
          <w:lang w:val="en-GB"/>
        </w:rPr>
        <w:t xml:space="preserve"> and other considerations</w:t>
      </w:r>
      <w:r w:rsidR="00C92D61" w:rsidRPr="00C92D61">
        <w:rPr>
          <w:bCs/>
          <w:lang w:val="en-GB"/>
        </w:rPr>
        <w:t>, we have the following proposals</w:t>
      </w:r>
      <w:r w:rsidR="006F7B02">
        <w:rPr>
          <w:bCs/>
          <w:lang w:val="en-GB"/>
        </w:rPr>
        <w:t>:</w:t>
      </w:r>
    </w:p>
    <w:p w14:paraId="3CD9B68A" w14:textId="77777777" w:rsidR="0035253D" w:rsidRPr="003313C1" w:rsidRDefault="004D10E2" w:rsidP="006171AA">
      <w:pPr>
        <w:jc w:val="both"/>
        <w:rPr>
          <w:b/>
          <w:bCs/>
          <w:i/>
          <w:iCs/>
          <w:lang w:eastAsia="zh-CN"/>
        </w:rPr>
      </w:pPr>
      <w:r>
        <w:rPr>
          <w:b/>
          <w:i/>
          <w:iCs/>
          <w:lang w:val="en-GB"/>
        </w:rPr>
        <w:fldChar w:fldCharType="begin"/>
      </w:r>
      <w:r>
        <w:rPr>
          <w:b/>
          <w:i/>
          <w:iCs/>
          <w:lang w:val="en-GB"/>
        </w:rPr>
        <w:instrText xml:space="preserve"> REF p2_1 \h </w:instrText>
      </w:r>
      <w:r w:rsidR="00C90DD2">
        <w:rPr>
          <w:b/>
          <w:i/>
          <w:iCs/>
          <w:lang w:val="en-GB"/>
        </w:rPr>
        <w:instrText xml:space="preserve"> \* MERGEFORMAT </w:instrText>
      </w:r>
      <w:r>
        <w:rPr>
          <w:b/>
          <w:i/>
          <w:iCs/>
          <w:lang w:val="en-GB"/>
        </w:rPr>
      </w:r>
      <w:r>
        <w:rPr>
          <w:b/>
          <w:i/>
          <w:iCs/>
          <w:lang w:val="en-GB"/>
        </w:rPr>
        <w:fldChar w:fldCharType="separate"/>
      </w:r>
      <w:r w:rsidR="0035253D" w:rsidRPr="0035253D">
        <w:rPr>
          <w:b/>
          <w:bCs/>
          <w:i/>
          <w:iCs/>
          <w:highlight w:val="yellow"/>
          <w:lang w:eastAsia="zh-CN"/>
        </w:rPr>
        <w:t xml:space="preserve">Proposal </w:t>
      </w:r>
      <w:r w:rsidR="0035253D" w:rsidRPr="0035253D">
        <w:rPr>
          <w:b/>
          <w:bCs/>
          <w:i/>
          <w:iCs/>
          <w:noProof/>
          <w:highlight w:val="yellow"/>
          <w:lang w:eastAsia="zh-CN"/>
        </w:rPr>
        <w:t>10</w:t>
      </w:r>
      <w:r w:rsidR="0035253D" w:rsidRPr="003313C1">
        <w:rPr>
          <w:b/>
          <w:bCs/>
          <w:i/>
          <w:iCs/>
          <w:lang w:eastAsia="zh-CN"/>
        </w:rPr>
        <w:t xml:space="preserve">: </w:t>
      </w:r>
      <w:r w:rsidR="0035253D">
        <w:rPr>
          <w:b/>
          <w:bCs/>
          <w:i/>
          <w:iCs/>
          <w:lang w:eastAsia="zh-CN"/>
        </w:rPr>
        <w:t>F</w:t>
      </w:r>
      <w:r w:rsidR="0035253D" w:rsidRPr="003313C1">
        <w:rPr>
          <w:b/>
          <w:bCs/>
          <w:i/>
          <w:iCs/>
          <w:lang w:eastAsia="zh-CN"/>
        </w:rPr>
        <w:t>or RedCap FR2, consider using 100 MHz as the maximum UE bandwidth at least for initial access</w:t>
      </w:r>
      <w:r w:rsidR="0035253D">
        <w:rPr>
          <w:b/>
          <w:bCs/>
          <w:i/>
          <w:iCs/>
          <w:lang w:eastAsia="zh-CN"/>
        </w:rPr>
        <w:t>.</w:t>
      </w:r>
    </w:p>
    <w:p w14:paraId="4206DABB" w14:textId="77777777" w:rsidR="0035253D" w:rsidRDefault="004D10E2" w:rsidP="006171AA">
      <w:pPr>
        <w:spacing w:after="0"/>
        <w:jc w:val="both"/>
        <w:rPr>
          <w:b/>
          <w:bCs/>
          <w:i/>
          <w:iCs/>
          <w:lang w:eastAsia="zh-CN"/>
        </w:rPr>
      </w:pPr>
      <w:r>
        <w:rPr>
          <w:b/>
          <w:i/>
          <w:iCs/>
          <w:lang w:val="en-GB"/>
        </w:rPr>
        <w:fldChar w:fldCharType="end"/>
      </w:r>
      <w:r>
        <w:rPr>
          <w:b/>
          <w:i/>
          <w:iCs/>
          <w:lang w:val="en-GB"/>
        </w:rPr>
        <w:fldChar w:fldCharType="begin"/>
      </w:r>
      <w:r>
        <w:rPr>
          <w:b/>
          <w:i/>
          <w:iCs/>
          <w:lang w:val="en-GB"/>
        </w:rPr>
        <w:instrText xml:space="preserve"> REF p2_2 \h </w:instrText>
      </w:r>
      <w:r w:rsidR="00C90DD2">
        <w:rPr>
          <w:b/>
          <w:i/>
          <w:iCs/>
          <w:lang w:val="en-GB"/>
        </w:rPr>
        <w:instrText xml:space="preserve"> \* MERGEFORMAT </w:instrText>
      </w:r>
      <w:r>
        <w:rPr>
          <w:b/>
          <w:i/>
          <w:iCs/>
          <w:lang w:val="en-GB"/>
        </w:rPr>
      </w:r>
      <w:r>
        <w:rPr>
          <w:b/>
          <w:i/>
          <w:iCs/>
          <w:lang w:val="en-GB"/>
        </w:rPr>
        <w:fldChar w:fldCharType="separate"/>
      </w:r>
      <w:r w:rsidR="0035253D" w:rsidRPr="0035253D">
        <w:rPr>
          <w:b/>
          <w:bCs/>
          <w:i/>
          <w:iCs/>
          <w:highlight w:val="yellow"/>
          <w:lang w:eastAsia="zh-CN"/>
        </w:rPr>
        <w:t xml:space="preserve">Proposal </w:t>
      </w:r>
      <w:r w:rsidR="0035253D" w:rsidRPr="0035253D">
        <w:rPr>
          <w:b/>
          <w:bCs/>
          <w:i/>
          <w:iCs/>
          <w:noProof/>
          <w:highlight w:val="yellow"/>
          <w:lang w:eastAsia="zh-CN"/>
        </w:rPr>
        <w:t>11</w:t>
      </w:r>
      <w:r w:rsidR="0035253D" w:rsidRPr="00E87FD8">
        <w:rPr>
          <w:b/>
          <w:bCs/>
          <w:i/>
          <w:iCs/>
          <w:lang w:eastAsia="zh-CN"/>
        </w:rPr>
        <w:t xml:space="preserve">: </w:t>
      </w:r>
      <w:r w:rsidR="0035253D">
        <w:rPr>
          <w:b/>
          <w:bCs/>
          <w:i/>
          <w:iCs/>
          <w:lang w:eastAsia="zh-CN"/>
        </w:rPr>
        <w:t>For FR2, t</w:t>
      </w:r>
      <w:r w:rsidR="0035253D" w:rsidRPr="00E87FD8">
        <w:rPr>
          <w:b/>
          <w:bCs/>
          <w:i/>
          <w:iCs/>
          <w:lang w:eastAsia="zh-CN"/>
        </w:rPr>
        <w:t xml:space="preserve">o save UE power and complexity, consider switching the UE to a narrow active BWP (NBWP) after initial </w:t>
      </w:r>
      <w:r w:rsidR="0035253D">
        <w:rPr>
          <w:b/>
          <w:bCs/>
          <w:i/>
          <w:iCs/>
          <w:lang w:eastAsia="zh-CN"/>
        </w:rPr>
        <w:t xml:space="preserve">access </w:t>
      </w:r>
      <w:r w:rsidR="0035253D" w:rsidRPr="00E87FD8">
        <w:rPr>
          <w:b/>
          <w:bCs/>
          <w:i/>
          <w:iCs/>
          <w:lang w:eastAsia="zh-CN"/>
        </w:rPr>
        <w:t>is complete, and study the impact of the narrower BWP on the overall system operation</w:t>
      </w:r>
      <w:r w:rsidR="0035253D">
        <w:rPr>
          <w:b/>
          <w:bCs/>
          <w:i/>
          <w:iCs/>
          <w:lang w:eastAsia="zh-CN"/>
        </w:rPr>
        <w:t>, especially:</w:t>
      </w:r>
    </w:p>
    <w:p w14:paraId="1C02026A" w14:textId="77777777" w:rsidR="0035253D" w:rsidRDefault="0035253D" w:rsidP="0035253D">
      <w:pPr>
        <w:spacing w:after="0"/>
        <w:rPr>
          <w:b/>
          <w:bCs/>
          <w:i/>
          <w:iCs/>
          <w:lang w:eastAsia="zh-CN"/>
        </w:rPr>
      </w:pPr>
      <w:r>
        <w:rPr>
          <w:b/>
          <w:bCs/>
          <w:i/>
          <w:iCs/>
          <w:lang w:eastAsia="zh-CN"/>
        </w:rPr>
        <w:t>Reducing the NB interference effects</w:t>
      </w:r>
    </w:p>
    <w:p w14:paraId="1423651E" w14:textId="77777777" w:rsidR="0035253D" w:rsidRDefault="0035253D" w:rsidP="006171AA">
      <w:pPr>
        <w:pStyle w:val="ListParagraph"/>
        <w:numPr>
          <w:ilvl w:val="0"/>
          <w:numId w:val="26"/>
        </w:numPr>
        <w:jc w:val="both"/>
        <w:rPr>
          <w:b/>
          <w:bCs/>
          <w:i/>
          <w:iCs/>
          <w:lang w:eastAsia="zh-CN"/>
        </w:rPr>
      </w:pPr>
      <w:r>
        <w:rPr>
          <w:b/>
          <w:bCs/>
          <w:i/>
          <w:iCs/>
          <w:lang w:eastAsia="zh-CN"/>
        </w:rPr>
        <w:t>Achieving frequency diversity gains</w:t>
      </w:r>
    </w:p>
    <w:p w14:paraId="2CEAE3C0" w14:textId="77777777" w:rsidR="0035253D" w:rsidRDefault="0035253D" w:rsidP="006171AA">
      <w:pPr>
        <w:pStyle w:val="ListParagraph"/>
        <w:numPr>
          <w:ilvl w:val="0"/>
          <w:numId w:val="26"/>
        </w:numPr>
        <w:jc w:val="both"/>
        <w:rPr>
          <w:b/>
          <w:bCs/>
          <w:i/>
          <w:iCs/>
          <w:lang w:eastAsia="zh-CN"/>
        </w:rPr>
      </w:pPr>
      <w:r>
        <w:rPr>
          <w:b/>
          <w:bCs/>
          <w:i/>
          <w:iCs/>
          <w:lang w:eastAsia="zh-CN"/>
        </w:rPr>
        <w:t xml:space="preserve">Optimizing measurements and procedures (e.g., paging, </w:t>
      </w:r>
      <w:r w:rsidRPr="00C25420">
        <w:rPr>
          <w:b/>
          <w:bCs/>
          <w:i/>
          <w:iCs/>
          <w:lang w:eastAsia="zh-CN"/>
        </w:rPr>
        <w:t>RLM/RRM/BM/BFD/BFR</w:t>
      </w:r>
      <w:r>
        <w:rPr>
          <w:b/>
          <w:bCs/>
          <w:i/>
          <w:iCs/>
          <w:lang w:eastAsia="zh-CN"/>
        </w:rPr>
        <w:t>) and reducing the need for additional resource overhead or increased UE BW switching</w:t>
      </w:r>
    </w:p>
    <w:p w14:paraId="4A300AE6" w14:textId="77777777" w:rsidR="0035253D" w:rsidRDefault="0035253D" w:rsidP="006171AA">
      <w:pPr>
        <w:pStyle w:val="ListParagraph"/>
        <w:numPr>
          <w:ilvl w:val="0"/>
          <w:numId w:val="26"/>
        </w:numPr>
        <w:jc w:val="both"/>
        <w:rPr>
          <w:b/>
          <w:bCs/>
          <w:i/>
          <w:iCs/>
          <w:lang w:eastAsia="zh-CN"/>
        </w:rPr>
      </w:pPr>
      <w:r>
        <w:rPr>
          <w:b/>
          <w:bCs/>
          <w:i/>
          <w:iCs/>
          <w:lang w:eastAsia="zh-CN"/>
        </w:rPr>
        <w:t>Defining a leaner system and reusing resources between eMBB and RedCap</w:t>
      </w:r>
    </w:p>
    <w:p w14:paraId="301F04B4" w14:textId="77777777" w:rsidR="0035253D" w:rsidRDefault="0035253D" w:rsidP="006171AA">
      <w:pPr>
        <w:pStyle w:val="ListParagraph"/>
        <w:numPr>
          <w:ilvl w:val="0"/>
          <w:numId w:val="26"/>
        </w:numPr>
        <w:jc w:val="both"/>
        <w:rPr>
          <w:b/>
          <w:bCs/>
          <w:i/>
          <w:iCs/>
          <w:lang w:eastAsia="zh-CN"/>
        </w:rPr>
      </w:pPr>
      <w:r>
        <w:rPr>
          <w:b/>
          <w:bCs/>
          <w:i/>
          <w:iCs/>
          <w:lang w:eastAsia="zh-CN"/>
        </w:rPr>
        <w:t>Recovering the tracking quality loss due to smaller BW operation</w:t>
      </w:r>
    </w:p>
    <w:p w14:paraId="31043D7D" w14:textId="77777777" w:rsidR="0035253D" w:rsidRPr="003313C1" w:rsidRDefault="0035253D" w:rsidP="006171AA">
      <w:pPr>
        <w:pStyle w:val="ListParagraph"/>
        <w:numPr>
          <w:ilvl w:val="0"/>
          <w:numId w:val="26"/>
        </w:numPr>
        <w:jc w:val="both"/>
        <w:rPr>
          <w:b/>
          <w:bCs/>
          <w:i/>
          <w:iCs/>
          <w:lang w:eastAsia="zh-CN"/>
        </w:rPr>
      </w:pPr>
      <w:r>
        <w:rPr>
          <w:b/>
          <w:bCs/>
          <w:i/>
          <w:iCs/>
          <w:lang w:eastAsia="zh-CN"/>
        </w:rPr>
        <w:t>L1 measurement report optimizations</w:t>
      </w:r>
    </w:p>
    <w:p w14:paraId="03CD40DE" w14:textId="77777777" w:rsidR="0035253D" w:rsidRPr="002420A8" w:rsidRDefault="004D10E2" w:rsidP="006171AA">
      <w:pPr>
        <w:spacing w:after="0"/>
        <w:jc w:val="both"/>
        <w:rPr>
          <w:b/>
          <w:bCs/>
          <w:i/>
          <w:iCs/>
        </w:rPr>
      </w:pPr>
      <w:r>
        <w:rPr>
          <w:b/>
          <w:i/>
          <w:iCs/>
          <w:lang w:val="en-GB"/>
        </w:rPr>
        <w:fldChar w:fldCharType="end"/>
      </w:r>
      <w:r w:rsidR="00257048">
        <w:rPr>
          <w:b/>
          <w:i/>
          <w:iCs/>
          <w:lang w:val="en-GB"/>
        </w:rPr>
        <w:fldChar w:fldCharType="begin"/>
      </w:r>
      <w:r w:rsidR="00257048">
        <w:rPr>
          <w:b/>
          <w:i/>
          <w:iCs/>
          <w:lang w:val="en-GB"/>
        </w:rPr>
        <w:instrText xml:space="preserve"> REF p2_3 \h </w:instrText>
      </w:r>
      <w:r w:rsidR="00C90DD2">
        <w:rPr>
          <w:b/>
          <w:i/>
          <w:iCs/>
          <w:lang w:val="en-GB"/>
        </w:rPr>
        <w:instrText xml:space="preserve"> \* MERGEFORMAT </w:instrText>
      </w:r>
      <w:r w:rsidR="00257048">
        <w:rPr>
          <w:b/>
          <w:i/>
          <w:iCs/>
          <w:lang w:val="en-GB"/>
        </w:rPr>
      </w:r>
      <w:r w:rsidR="00257048">
        <w:rPr>
          <w:b/>
          <w:i/>
          <w:iCs/>
          <w:lang w:val="en-GB"/>
        </w:rPr>
        <w:fldChar w:fldCharType="separate"/>
      </w:r>
      <w:r w:rsidR="0035253D" w:rsidRPr="0035253D">
        <w:rPr>
          <w:b/>
          <w:bCs/>
          <w:i/>
          <w:iCs/>
          <w:highlight w:val="yellow"/>
          <w:lang w:eastAsia="zh-CN"/>
        </w:rPr>
        <w:t xml:space="preserve">Proposal </w:t>
      </w:r>
      <w:r w:rsidR="0035253D" w:rsidRPr="0035253D">
        <w:rPr>
          <w:b/>
          <w:bCs/>
          <w:i/>
          <w:iCs/>
          <w:noProof/>
          <w:highlight w:val="yellow"/>
          <w:lang w:eastAsia="zh-CN"/>
        </w:rPr>
        <w:t>12</w:t>
      </w:r>
      <w:r w:rsidR="0035253D" w:rsidRPr="003313C1">
        <w:rPr>
          <w:b/>
          <w:bCs/>
          <w:i/>
          <w:iCs/>
        </w:rPr>
        <w:t>:</w:t>
      </w:r>
      <w:r w:rsidR="0035253D">
        <w:rPr>
          <w:b/>
          <w:bCs/>
          <w:i/>
          <w:iCs/>
        </w:rPr>
        <w:t xml:space="preserve"> For RedCap device in FR2, , consider two antenna </w:t>
      </w:r>
      <w:r w:rsidR="0035253D" w:rsidRPr="000F0EE6">
        <w:rPr>
          <w:b/>
          <w:bCs/>
          <w:i/>
          <w:iCs/>
        </w:rPr>
        <w:t>configurations</w:t>
      </w:r>
      <w:r w:rsidR="0035253D">
        <w:rPr>
          <w:b/>
          <w:bCs/>
          <w:i/>
          <w:iCs/>
        </w:rPr>
        <w:t xml:space="preserve"> for UE capability</w:t>
      </w:r>
      <w:r w:rsidR="0035253D" w:rsidRPr="000F0EE6">
        <w:rPr>
          <w:b/>
          <w:bCs/>
          <w:i/>
          <w:iCs/>
        </w:rPr>
        <w:t>, namely 1Rx/1Tx and 2Rx/1Tx</w:t>
      </w:r>
      <w:r w:rsidR="0035253D">
        <w:rPr>
          <w:b/>
          <w:bCs/>
          <w:i/>
          <w:iCs/>
        </w:rPr>
        <w:t>.</w:t>
      </w:r>
    </w:p>
    <w:p w14:paraId="14627186" w14:textId="77777777" w:rsidR="004D10E2" w:rsidRDefault="00257048" w:rsidP="006171AA">
      <w:pPr>
        <w:spacing w:after="0"/>
        <w:jc w:val="both"/>
        <w:rPr>
          <w:b/>
          <w:i/>
          <w:iCs/>
          <w:lang w:val="en-GB"/>
        </w:rPr>
      </w:pPr>
      <w:r>
        <w:rPr>
          <w:b/>
          <w:i/>
          <w:iCs/>
          <w:lang w:val="en-GB"/>
        </w:rPr>
        <w:fldChar w:fldCharType="end"/>
      </w:r>
    </w:p>
    <w:p w14:paraId="324FFF3F" w14:textId="77777777" w:rsidR="0035253D" w:rsidRDefault="00257048" w:rsidP="006171AA">
      <w:pPr>
        <w:spacing w:after="0"/>
        <w:jc w:val="both"/>
        <w:rPr>
          <w:b/>
          <w:bCs/>
          <w:i/>
          <w:iCs/>
          <w:lang w:eastAsia="zh-CN"/>
        </w:rPr>
      </w:pPr>
      <w:r>
        <w:rPr>
          <w:b/>
          <w:i/>
          <w:iCs/>
          <w:lang w:val="en-GB"/>
        </w:rPr>
        <w:fldChar w:fldCharType="begin"/>
      </w:r>
      <w:r>
        <w:rPr>
          <w:b/>
          <w:i/>
          <w:iCs/>
          <w:lang w:val="en-GB"/>
        </w:rPr>
        <w:instrText xml:space="preserve"> REF p2_4 \h </w:instrText>
      </w:r>
      <w:r w:rsidR="00C90DD2">
        <w:rPr>
          <w:b/>
          <w:i/>
          <w:iCs/>
          <w:lang w:val="en-GB"/>
        </w:rPr>
        <w:instrText xml:space="preserve"> \* MERGEFORMAT </w:instrText>
      </w:r>
      <w:r>
        <w:rPr>
          <w:b/>
          <w:i/>
          <w:iCs/>
          <w:lang w:val="en-GB"/>
        </w:rPr>
      </w:r>
      <w:r>
        <w:rPr>
          <w:b/>
          <w:i/>
          <w:iCs/>
          <w:lang w:val="en-GB"/>
        </w:rPr>
        <w:fldChar w:fldCharType="separate"/>
      </w:r>
      <w:r w:rsidR="0035253D" w:rsidRPr="0035253D">
        <w:rPr>
          <w:b/>
          <w:bCs/>
          <w:i/>
          <w:iCs/>
          <w:highlight w:val="yellow"/>
          <w:lang w:eastAsia="zh-CN"/>
        </w:rPr>
        <w:t xml:space="preserve">Proposal </w:t>
      </w:r>
      <w:r w:rsidR="0035253D" w:rsidRPr="0035253D">
        <w:rPr>
          <w:b/>
          <w:bCs/>
          <w:i/>
          <w:iCs/>
          <w:noProof/>
          <w:highlight w:val="yellow"/>
          <w:lang w:eastAsia="zh-CN"/>
        </w:rPr>
        <w:t>13</w:t>
      </w:r>
      <w:r w:rsidR="0035253D" w:rsidRPr="00272493">
        <w:rPr>
          <w:b/>
          <w:bCs/>
          <w:i/>
          <w:iCs/>
          <w:lang w:eastAsia="zh-CN"/>
        </w:rPr>
        <w:t xml:space="preserve">: </w:t>
      </w:r>
      <w:r w:rsidR="0035253D">
        <w:rPr>
          <w:b/>
          <w:bCs/>
          <w:i/>
          <w:iCs/>
          <w:lang w:eastAsia="zh-CN"/>
        </w:rPr>
        <w:t>For FR2, to reduce UE complexity, study DL and UL beam management simplification techniques for RedCap, specifically related to:</w:t>
      </w:r>
    </w:p>
    <w:p w14:paraId="41FFF063" w14:textId="77777777" w:rsidR="0035253D" w:rsidRDefault="0035253D" w:rsidP="00292246">
      <w:pPr>
        <w:pStyle w:val="ListParagraph"/>
        <w:numPr>
          <w:ilvl w:val="0"/>
          <w:numId w:val="33"/>
        </w:numPr>
        <w:jc w:val="both"/>
        <w:rPr>
          <w:b/>
          <w:bCs/>
          <w:i/>
          <w:iCs/>
          <w:lang w:eastAsia="zh-CN"/>
        </w:rPr>
      </w:pPr>
      <w:r>
        <w:rPr>
          <w:b/>
          <w:bCs/>
          <w:i/>
          <w:iCs/>
          <w:lang w:eastAsia="zh-CN"/>
        </w:rPr>
        <w:t>Optimizing the n</w:t>
      </w:r>
      <w:r w:rsidRPr="0043524D">
        <w:rPr>
          <w:b/>
          <w:bCs/>
          <w:i/>
          <w:iCs/>
          <w:lang w:eastAsia="zh-CN"/>
        </w:rPr>
        <w:t>umber of TCI states and TRS tracking</w:t>
      </w:r>
    </w:p>
    <w:p w14:paraId="12B5D5A7" w14:textId="77777777" w:rsidR="0035253D" w:rsidRDefault="0035253D" w:rsidP="00292246">
      <w:pPr>
        <w:pStyle w:val="ListParagraph"/>
        <w:numPr>
          <w:ilvl w:val="0"/>
          <w:numId w:val="33"/>
        </w:numPr>
        <w:jc w:val="both"/>
        <w:rPr>
          <w:b/>
          <w:bCs/>
          <w:i/>
          <w:iCs/>
          <w:lang w:eastAsia="zh-CN"/>
        </w:rPr>
      </w:pPr>
      <w:r>
        <w:rPr>
          <w:b/>
          <w:bCs/>
          <w:i/>
          <w:iCs/>
          <w:lang w:eastAsia="zh-CN"/>
        </w:rPr>
        <w:t>Relying more on UL RS for BM</w:t>
      </w:r>
    </w:p>
    <w:p w14:paraId="64D234FE" w14:textId="77777777" w:rsidR="0035253D" w:rsidRPr="003313C1" w:rsidRDefault="0035253D" w:rsidP="00292246">
      <w:pPr>
        <w:pStyle w:val="ListParagraph"/>
        <w:numPr>
          <w:ilvl w:val="0"/>
          <w:numId w:val="33"/>
        </w:numPr>
        <w:jc w:val="both"/>
        <w:rPr>
          <w:b/>
          <w:bCs/>
          <w:i/>
          <w:iCs/>
          <w:lang w:eastAsia="zh-CN"/>
        </w:rPr>
      </w:pPr>
      <w:r>
        <w:rPr>
          <w:b/>
          <w:bCs/>
          <w:i/>
          <w:iCs/>
          <w:lang w:eastAsia="zh-CN"/>
        </w:rPr>
        <w:t>BFD/BFR procedure optimizations due to mobility and BW limitation for RedCap</w:t>
      </w:r>
    </w:p>
    <w:p w14:paraId="5E14C9D4" w14:textId="681721D9" w:rsidR="00867C16" w:rsidRPr="00127967" w:rsidRDefault="00257048" w:rsidP="00127967">
      <w:pPr>
        <w:jc w:val="both"/>
        <w:rPr>
          <w:b/>
          <w:bCs/>
          <w:i/>
          <w:iCs/>
          <w:lang w:eastAsia="zh-CN"/>
        </w:rPr>
      </w:pPr>
      <w:r>
        <w:rPr>
          <w:b/>
          <w:i/>
          <w:iCs/>
          <w:lang w:val="en-GB"/>
        </w:rPr>
        <w:fldChar w:fldCharType="end"/>
      </w:r>
    </w:p>
    <w:p w14:paraId="1A47EE60" w14:textId="77777777" w:rsidR="000B6B8B" w:rsidRPr="003E18EA" w:rsidRDefault="000B6B8B" w:rsidP="00CE5C90">
      <w:pPr>
        <w:pStyle w:val="Heading1"/>
        <w:rPr>
          <w:b/>
          <w:bCs/>
        </w:rPr>
      </w:pPr>
      <w:r w:rsidRPr="003E18EA">
        <w:rPr>
          <w:b/>
          <w:bCs/>
        </w:rPr>
        <w:t>Appendix 1 (FR2 SLS Assumptions)</w:t>
      </w:r>
    </w:p>
    <w:p w14:paraId="19ED22AD" w14:textId="4037D4CA" w:rsidR="000B6B8B" w:rsidRDefault="0066127E" w:rsidP="00CE4386">
      <w:r w:rsidRPr="0066127E">
        <w:fldChar w:fldCharType="begin"/>
      </w:r>
      <w:r w:rsidRPr="0066127E">
        <w:instrText xml:space="preserve"> REF _Ref47684802 \h  \* MERGEFORMAT </w:instrText>
      </w:r>
      <w:r w:rsidRPr="0066127E">
        <w:fldChar w:fldCharType="separate"/>
      </w:r>
      <w:r w:rsidR="001D3546" w:rsidRPr="001D3546">
        <w:rPr>
          <w:lang w:val="en-GB" w:eastAsia="zh-CN"/>
        </w:rPr>
        <w:t xml:space="preserve">Table </w:t>
      </w:r>
      <w:r w:rsidR="001D3546" w:rsidRPr="001D3546">
        <w:rPr>
          <w:noProof/>
          <w:lang w:val="en-GB" w:eastAsia="zh-CN"/>
        </w:rPr>
        <w:t>6</w:t>
      </w:r>
      <w:r w:rsidRPr="0066127E">
        <w:fldChar w:fldCharType="end"/>
      </w:r>
      <w:r w:rsidR="00CE4386" w:rsidRPr="0066127E">
        <w:t xml:space="preserve"> show</w:t>
      </w:r>
      <w:r w:rsidR="00CE4386">
        <w:t xml:space="preserve"> the SLS parameters used for FR2</w:t>
      </w:r>
      <w:r w:rsidR="00930F20">
        <w:t>.</w:t>
      </w:r>
    </w:p>
    <w:p w14:paraId="3BE53F60" w14:textId="37C23F2F" w:rsidR="00930F20" w:rsidRDefault="00930F20" w:rsidP="00CE4386">
      <w:r>
        <w:rPr>
          <w:lang w:eastAsia="zh-CN"/>
        </w:rPr>
        <w:t>Assuming TDD system with no FDM capability</w:t>
      </w:r>
      <w:r w:rsidR="00942AE4">
        <w:rPr>
          <w:lang w:eastAsia="zh-CN"/>
        </w:rPr>
        <w:t>.</w:t>
      </w:r>
    </w:p>
    <w:p w14:paraId="4B57AF87" w14:textId="1144EBA9" w:rsidR="00CE4386" w:rsidRPr="00CE4386" w:rsidRDefault="007049A4" w:rsidP="00CE4386">
      <w:pPr>
        <w:jc w:val="center"/>
        <w:rPr>
          <w:b/>
          <w:bCs/>
        </w:rPr>
      </w:pPr>
      <w:bookmarkStart w:id="47" w:name="_Ref47684802"/>
      <w:r w:rsidRPr="00E75207">
        <w:rPr>
          <w:b/>
          <w:bCs/>
          <w:lang w:val="en-GB" w:eastAsia="zh-CN"/>
        </w:rPr>
        <w:t xml:space="preserve">Table </w:t>
      </w:r>
      <w:r w:rsidRPr="00E75207">
        <w:rPr>
          <w:b/>
          <w:bCs/>
          <w:lang w:val="en-GB" w:eastAsia="zh-CN"/>
        </w:rPr>
        <w:fldChar w:fldCharType="begin"/>
      </w:r>
      <w:r w:rsidRPr="00E75207">
        <w:rPr>
          <w:b/>
          <w:bCs/>
          <w:lang w:val="en-GB" w:eastAsia="zh-CN"/>
        </w:rPr>
        <w:instrText xml:space="preserve"> SEQ Table \* ARABIC </w:instrText>
      </w:r>
      <w:r w:rsidRPr="00E75207">
        <w:rPr>
          <w:b/>
          <w:bCs/>
          <w:lang w:val="en-GB" w:eastAsia="zh-CN"/>
        </w:rPr>
        <w:fldChar w:fldCharType="separate"/>
      </w:r>
      <w:r w:rsidR="001D3546">
        <w:rPr>
          <w:b/>
          <w:bCs/>
          <w:noProof/>
          <w:lang w:val="en-GB" w:eastAsia="zh-CN"/>
        </w:rPr>
        <w:t>6</w:t>
      </w:r>
      <w:r w:rsidRPr="00E75207">
        <w:rPr>
          <w:b/>
          <w:bCs/>
          <w:lang w:eastAsia="zh-CN"/>
        </w:rPr>
        <w:fldChar w:fldCharType="end"/>
      </w:r>
      <w:bookmarkEnd w:id="47"/>
      <w:r w:rsidR="00CE4386" w:rsidRPr="00CE4386">
        <w:rPr>
          <w:b/>
          <w:bCs/>
        </w:rPr>
        <w:t>: SLS FR2 Parameters</w:t>
      </w:r>
    </w:p>
    <w:tbl>
      <w:tblPr>
        <w:tblStyle w:val="GridTable3-Accent3"/>
        <w:tblW w:w="5665" w:type="dxa"/>
        <w:jc w:val="center"/>
        <w:tblLook w:val="0600" w:firstRow="0" w:lastRow="0" w:firstColumn="0" w:lastColumn="0" w:noHBand="1" w:noVBand="1"/>
      </w:tblPr>
      <w:tblGrid>
        <w:gridCol w:w="3145"/>
        <w:gridCol w:w="2520"/>
      </w:tblGrid>
      <w:tr w:rsidR="00CE4386" w:rsidRPr="00CE4386" w14:paraId="2E054A85" w14:textId="77777777" w:rsidTr="009A2087">
        <w:trPr>
          <w:trHeight w:val="144"/>
          <w:jc w:val="center"/>
        </w:trPr>
        <w:tc>
          <w:tcPr>
            <w:tcW w:w="3145" w:type="dxa"/>
            <w:shd w:val="clear" w:color="auto" w:fill="E7E6E6" w:themeFill="background2"/>
            <w:vAlign w:val="center"/>
            <w:hideMark/>
          </w:tcPr>
          <w:p w14:paraId="55667A1B" w14:textId="77777777" w:rsidR="00CE4386" w:rsidRPr="00CE4386" w:rsidRDefault="00CE4386" w:rsidP="00181968">
            <w:pPr>
              <w:spacing w:after="0"/>
            </w:pPr>
            <w:r w:rsidRPr="00CE4386">
              <w:rPr>
                <w:b/>
                <w:bCs/>
              </w:rPr>
              <w:t>Parameter</w:t>
            </w:r>
          </w:p>
        </w:tc>
        <w:tc>
          <w:tcPr>
            <w:tcW w:w="2520" w:type="dxa"/>
            <w:vAlign w:val="center"/>
            <w:hideMark/>
          </w:tcPr>
          <w:p w14:paraId="57673912" w14:textId="77777777" w:rsidR="00CE4386" w:rsidRPr="00CE4386" w:rsidRDefault="00CE4386" w:rsidP="00181968">
            <w:pPr>
              <w:spacing w:after="0"/>
            </w:pPr>
            <w:r w:rsidRPr="00CE4386">
              <w:rPr>
                <w:b/>
                <w:bCs/>
              </w:rPr>
              <w:t>Value</w:t>
            </w:r>
          </w:p>
        </w:tc>
      </w:tr>
      <w:tr w:rsidR="00CE4386" w:rsidRPr="00CE4386" w14:paraId="58AC833B" w14:textId="77777777" w:rsidTr="009A2087">
        <w:trPr>
          <w:trHeight w:val="144"/>
          <w:jc w:val="center"/>
        </w:trPr>
        <w:tc>
          <w:tcPr>
            <w:tcW w:w="3145" w:type="dxa"/>
            <w:shd w:val="clear" w:color="auto" w:fill="E7E6E6" w:themeFill="background2"/>
            <w:vAlign w:val="center"/>
            <w:hideMark/>
          </w:tcPr>
          <w:p w14:paraId="1C08A823" w14:textId="77777777" w:rsidR="00CE4386" w:rsidRPr="00CE4386" w:rsidRDefault="00CE4386" w:rsidP="00181968">
            <w:pPr>
              <w:spacing w:after="0"/>
            </w:pPr>
            <w:r w:rsidRPr="00CE4386">
              <w:rPr>
                <w:b/>
                <w:bCs/>
              </w:rPr>
              <w:t>Deployment</w:t>
            </w:r>
          </w:p>
        </w:tc>
        <w:tc>
          <w:tcPr>
            <w:tcW w:w="2520" w:type="dxa"/>
            <w:vAlign w:val="center"/>
            <w:hideMark/>
          </w:tcPr>
          <w:p w14:paraId="1326F5B3" w14:textId="77777777" w:rsidR="00CE4386" w:rsidRPr="00CE4386" w:rsidRDefault="00CE4386" w:rsidP="00181968">
            <w:pPr>
              <w:spacing w:after="0"/>
            </w:pPr>
            <w:r w:rsidRPr="00CE4386">
              <w:t>Indoor hotspot /UMi</w:t>
            </w:r>
          </w:p>
        </w:tc>
      </w:tr>
      <w:tr w:rsidR="00CE4386" w:rsidRPr="00CE4386" w14:paraId="5ABDCD90" w14:textId="77777777" w:rsidTr="009A2087">
        <w:trPr>
          <w:trHeight w:val="144"/>
          <w:jc w:val="center"/>
        </w:trPr>
        <w:tc>
          <w:tcPr>
            <w:tcW w:w="3145" w:type="dxa"/>
            <w:shd w:val="clear" w:color="auto" w:fill="E7E6E6" w:themeFill="background2"/>
            <w:vAlign w:val="center"/>
            <w:hideMark/>
          </w:tcPr>
          <w:p w14:paraId="6D3358E7" w14:textId="77777777" w:rsidR="00CE4386" w:rsidRPr="00CE4386" w:rsidRDefault="00CE4386" w:rsidP="00181968">
            <w:pPr>
              <w:spacing w:after="0"/>
            </w:pPr>
            <w:r w:rsidRPr="00CE4386">
              <w:rPr>
                <w:b/>
                <w:bCs/>
              </w:rPr>
              <w:lastRenderedPageBreak/>
              <w:t>Number of sectors</w:t>
            </w:r>
          </w:p>
        </w:tc>
        <w:tc>
          <w:tcPr>
            <w:tcW w:w="2520" w:type="dxa"/>
            <w:vAlign w:val="center"/>
            <w:hideMark/>
          </w:tcPr>
          <w:p w14:paraId="65E69A64" w14:textId="5B5A1EFF" w:rsidR="00CE4386" w:rsidRPr="00CE4386" w:rsidRDefault="00CE4386" w:rsidP="00181968">
            <w:pPr>
              <w:spacing w:after="0"/>
            </w:pPr>
            <w:r w:rsidRPr="00CE4386">
              <w:t>12</w:t>
            </w:r>
          </w:p>
        </w:tc>
      </w:tr>
      <w:tr w:rsidR="00CE4386" w:rsidRPr="00CE4386" w14:paraId="4D2B4B0A" w14:textId="77777777" w:rsidTr="009A2087">
        <w:trPr>
          <w:trHeight w:val="144"/>
          <w:jc w:val="center"/>
        </w:trPr>
        <w:tc>
          <w:tcPr>
            <w:tcW w:w="3145" w:type="dxa"/>
            <w:shd w:val="clear" w:color="auto" w:fill="E7E6E6" w:themeFill="background2"/>
            <w:vAlign w:val="center"/>
            <w:hideMark/>
          </w:tcPr>
          <w:p w14:paraId="3E83E1FB" w14:textId="77777777" w:rsidR="00CE4386" w:rsidRPr="00CE4386" w:rsidRDefault="00CE4386" w:rsidP="00181968">
            <w:pPr>
              <w:spacing w:after="0"/>
            </w:pPr>
            <w:r w:rsidRPr="00CE4386">
              <w:rPr>
                <w:b/>
                <w:bCs/>
              </w:rPr>
              <w:t>Number of UEs per cell</w:t>
            </w:r>
          </w:p>
        </w:tc>
        <w:tc>
          <w:tcPr>
            <w:tcW w:w="2520" w:type="dxa"/>
            <w:vAlign w:val="center"/>
            <w:hideMark/>
          </w:tcPr>
          <w:p w14:paraId="64813DC3" w14:textId="77777777" w:rsidR="00CE4386" w:rsidRPr="00CE4386" w:rsidRDefault="00CE4386" w:rsidP="00181968">
            <w:pPr>
              <w:spacing w:after="0"/>
            </w:pPr>
            <w:r w:rsidRPr="00CE4386">
              <w:t>Variable</w:t>
            </w:r>
          </w:p>
        </w:tc>
      </w:tr>
      <w:tr w:rsidR="00CE4386" w:rsidRPr="00CE4386" w14:paraId="1B2B8F91" w14:textId="77777777" w:rsidTr="009A2087">
        <w:trPr>
          <w:trHeight w:val="144"/>
          <w:jc w:val="center"/>
        </w:trPr>
        <w:tc>
          <w:tcPr>
            <w:tcW w:w="3145" w:type="dxa"/>
            <w:shd w:val="clear" w:color="auto" w:fill="E7E6E6" w:themeFill="background2"/>
            <w:vAlign w:val="center"/>
            <w:hideMark/>
          </w:tcPr>
          <w:p w14:paraId="10EA9960" w14:textId="77777777" w:rsidR="00CE4386" w:rsidRPr="00CE4386" w:rsidRDefault="00CE4386" w:rsidP="00181968">
            <w:pPr>
              <w:spacing w:after="0"/>
            </w:pPr>
            <w:r w:rsidRPr="00CE4386">
              <w:rPr>
                <w:b/>
                <w:bCs/>
              </w:rPr>
              <w:t>Number of UE panels / antennas</w:t>
            </w:r>
          </w:p>
        </w:tc>
        <w:tc>
          <w:tcPr>
            <w:tcW w:w="2520" w:type="dxa"/>
            <w:vAlign w:val="center"/>
            <w:hideMark/>
          </w:tcPr>
          <w:p w14:paraId="130AAA14" w14:textId="77777777" w:rsidR="00CE4386" w:rsidRPr="00CE4386" w:rsidRDefault="00CE4386" w:rsidP="00181968">
            <w:pPr>
              <w:spacing w:after="0"/>
            </w:pPr>
            <w:r w:rsidRPr="00CE4386">
              <w:t>2 panels / 4 elem per pol</w:t>
            </w:r>
          </w:p>
        </w:tc>
      </w:tr>
      <w:tr w:rsidR="00CE4386" w:rsidRPr="00CE4386" w14:paraId="0E8D1BFB" w14:textId="77777777" w:rsidTr="009A2087">
        <w:trPr>
          <w:trHeight w:val="144"/>
          <w:jc w:val="center"/>
        </w:trPr>
        <w:tc>
          <w:tcPr>
            <w:tcW w:w="3145" w:type="dxa"/>
            <w:shd w:val="clear" w:color="auto" w:fill="E7E6E6" w:themeFill="background2"/>
            <w:vAlign w:val="center"/>
            <w:hideMark/>
          </w:tcPr>
          <w:p w14:paraId="712F8065" w14:textId="77777777" w:rsidR="00CE4386" w:rsidRPr="00CE4386" w:rsidRDefault="00CE4386" w:rsidP="00181968">
            <w:pPr>
              <w:spacing w:after="0"/>
            </w:pPr>
            <w:r w:rsidRPr="00CE4386">
              <w:rPr>
                <w:b/>
                <w:bCs/>
              </w:rPr>
              <w:t>Number of gNB panels</w:t>
            </w:r>
          </w:p>
        </w:tc>
        <w:tc>
          <w:tcPr>
            <w:tcW w:w="2520" w:type="dxa"/>
            <w:vAlign w:val="center"/>
            <w:hideMark/>
          </w:tcPr>
          <w:p w14:paraId="465D90E9" w14:textId="77777777" w:rsidR="00CE4386" w:rsidRPr="00CE4386" w:rsidRDefault="00CE4386" w:rsidP="00181968">
            <w:pPr>
              <w:spacing w:after="0"/>
            </w:pPr>
            <w:r w:rsidRPr="00CE4386">
              <w:t>1 panel / 128 elem per pol</w:t>
            </w:r>
          </w:p>
        </w:tc>
      </w:tr>
      <w:tr w:rsidR="00CE4386" w:rsidRPr="00CE4386" w14:paraId="52F2D64C" w14:textId="77777777" w:rsidTr="009A2087">
        <w:trPr>
          <w:trHeight w:val="144"/>
          <w:jc w:val="center"/>
        </w:trPr>
        <w:tc>
          <w:tcPr>
            <w:tcW w:w="3145" w:type="dxa"/>
            <w:shd w:val="clear" w:color="auto" w:fill="E7E6E6" w:themeFill="background2"/>
            <w:vAlign w:val="center"/>
            <w:hideMark/>
          </w:tcPr>
          <w:p w14:paraId="56771DC9" w14:textId="77777777" w:rsidR="00CE4386" w:rsidRPr="00CE4386" w:rsidRDefault="00CE4386" w:rsidP="00181968">
            <w:pPr>
              <w:spacing w:after="0"/>
            </w:pPr>
            <w:r w:rsidRPr="00CE4386">
              <w:rPr>
                <w:b/>
                <w:bCs/>
              </w:rPr>
              <w:t>Beam management</w:t>
            </w:r>
          </w:p>
        </w:tc>
        <w:tc>
          <w:tcPr>
            <w:tcW w:w="2520" w:type="dxa"/>
            <w:vAlign w:val="center"/>
            <w:hideMark/>
          </w:tcPr>
          <w:p w14:paraId="32BE8B4D" w14:textId="77777777" w:rsidR="00CE4386" w:rsidRPr="00CE4386" w:rsidRDefault="00CE4386" w:rsidP="00181968">
            <w:pPr>
              <w:spacing w:after="0"/>
            </w:pPr>
            <w:r w:rsidRPr="00CE4386">
              <w:t>Disabled</w:t>
            </w:r>
          </w:p>
        </w:tc>
      </w:tr>
      <w:tr w:rsidR="00CE4386" w:rsidRPr="00CE4386" w14:paraId="5CA135C6" w14:textId="77777777" w:rsidTr="009A2087">
        <w:trPr>
          <w:trHeight w:val="144"/>
          <w:jc w:val="center"/>
        </w:trPr>
        <w:tc>
          <w:tcPr>
            <w:tcW w:w="3145" w:type="dxa"/>
            <w:shd w:val="clear" w:color="auto" w:fill="E7E6E6" w:themeFill="background2"/>
            <w:vAlign w:val="center"/>
            <w:hideMark/>
          </w:tcPr>
          <w:p w14:paraId="45730A31" w14:textId="77777777" w:rsidR="00CE4386" w:rsidRPr="00CE4386" w:rsidRDefault="00CE4386" w:rsidP="00181968">
            <w:pPr>
              <w:spacing w:after="0"/>
            </w:pPr>
            <w:r w:rsidRPr="00CE4386">
              <w:rPr>
                <w:b/>
                <w:bCs/>
              </w:rPr>
              <w:t>Carrier frequency</w:t>
            </w:r>
          </w:p>
        </w:tc>
        <w:tc>
          <w:tcPr>
            <w:tcW w:w="2520" w:type="dxa"/>
            <w:vAlign w:val="center"/>
            <w:hideMark/>
          </w:tcPr>
          <w:p w14:paraId="695AD4C3" w14:textId="77777777" w:rsidR="00CE4386" w:rsidRPr="00CE4386" w:rsidRDefault="00CE4386" w:rsidP="00181968">
            <w:pPr>
              <w:spacing w:after="0"/>
            </w:pPr>
            <w:r w:rsidRPr="00CE4386">
              <w:t>28 GHz</w:t>
            </w:r>
          </w:p>
        </w:tc>
      </w:tr>
      <w:tr w:rsidR="00CE4386" w:rsidRPr="00CE4386" w14:paraId="312AA126" w14:textId="77777777" w:rsidTr="009A2087">
        <w:trPr>
          <w:trHeight w:val="144"/>
          <w:jc w:val="center"/>
        </w:trPr>
        <w:tc>
          <w:tcPr>
            <w:tcW w:w="3145" w:type="dxa"/>
            <w:shd w:val="clear" w:color="auto" w:fill="E7E6E6" w:themeFill="background2"/>
            <w:vAlign w:val="center"/>
            <w:hideMark/>
          </w:tcPr>
          <w:p w14:paraId="2F98CD37" w14:textId="77777777" w:rsidR="00CE4386" w:rsidRPr="00CE4386" w:rsidRDefault="00CE4386" w:rsidP="00181968">
            <w:pPr>
              <w:spacing w:after="0"/>
            </w:pPr>
            <w:r w:rsidRPr="00CE4386">
              <w:rPr>
                <w:b/>
                <w:bCs/>
              </w:rPr>
              <w:t>UE decoding delay (k1)</w:t>
            </w:r>
          </w:p>
        </w:tc>
        <w:tc>
          <w:tcPr>
            <w:tcW w:w="2520" w:type="dxa"/>
            <w:vAlign w:val="center"/>
            <w:hideMark/>
          </w:tcPr>
          <w:p w14:paraId="14057A1F" w14:textId="77777777" w:rsidR="00CE4386" w:rsidRPr="00CE4386" w:rsidRDefault="00CE4386" w:rsidP="00181968">
            <w:pPr>
              <w:spacing w:after="0"/>
            </w:pPr>
            <w:r w:rsidRPr="00CE4386">
              <w:t>2</w:t>
            </w:r>
          </w:p>
        </w:tc>
      </w:tr>
      <w:tr w:rsidR="00CE4386" w:rsidRPr="00CE4386" w14:paraId="11051F57" w14:textId="77777777" w:rsidTr="009A2087">
        <w:trPr>
          <w:trHeight w:val="144"/>
          <w:jc w:val="center"/>
        </w:trPr>
        <w:tc>
          <w:tcPr>
            <w:tcW w:w="3145" w:type="dxa"/>
            <w:shd w:val="clear" w:color="auto" w:fill="E7E6E6" w:themeFill="background2"/>
            <w:vAlign w:val="center"/>
            <w:hideMark/>
          </w:tcPr>
          <w:p w14:paraId="4B74F6E3" w14:textId="77777777" w:rsidR="00CE4386" w:rsidRPr="00CE4386" w:rsidRDefault="00CE4386" w:rsidP="00181968">
            <w:pPr>
              <w:spacing w:after="0"/>
            </w:pPr>
            <w:r w:rsidRPr="00CE4386">
              <w:rPr>
                <w:b/>
                <w:bCs/>
              </w:rPr>
              <w:t>UE grant to UL delay (k2)</w:t>
            </w:r>
          </w:p>
        </w:tc>
        <w:tc>
          <w:tcPr>
            <w:tcW w:w="2520" w:type="dxa"/>
            <w:vAlign w:val="center"/>
            <w:hideMark/>
          </w:tcPr>
          <w:p w14:paraId="61303243" w14:textId="77777777" w:rsidR="00CE4386" w:rsidRPr="00CE4386" w:rsidRDefault="00CE4386" w:rsidP="00181968">
            <w:pPr>
              <w:spacing w:after="0"/>
            </w:pPr>
            <w:r w:rsidRPr="00CE4386">
              <w:t>3</w:t>
            </w:r>
          </w:p>
        </w:tc>
      </w:tr>
      <w:tr w:rsidR="00CE4386" w:rsidRPr="00CE4386" w14:paraId="698830EE" w14:textId="77777777" w:rsidTr="009A2087">
        <w:trPr>
          <w:trHeight w:val="144"/>
          <w:jc w:val="center"/>
        </w:trPr>
        <w:tc>
          <w:tcPr>
            <w:tcW w:w="3145" w:type="dxa"/>
            <w:shd w:val="clear" w:color="auto" w:fill="E7E6E6" w:themeFill="background2"/>
            <w:vAlign w:val="center"/>
            <w:hideMark/>
          </w:tcPr>
          <w:p w14:paraId="0C900EC5" w14:textId="77777777" w:rsidR="00CE4386" w:rsidRPr="00CE4386" w:rsidRDefault="00CE4386" w:rsidP="00181968">
            <w:pPr>
              <w:spacing w:after="0"/>
            </w:pPr>
            <w:r w:rsidRPr="00CE4386">
              <w:rPr>
                <w:b/>
                <w:bCs/>
              </w:rPr>
              <w:t>Nb processing delay (k3)</w:t>
            </w:r>
          </w:p>
        </w:tc>
        <w:tc>
          <w:tcPr>
            <w:tcW w:w="2520" w:type="dxa"/>
            <w:vAlign w:val="center"/>
            <w:hideMark/>
          </w:tcPr>
          <w:p w14:paraId="0D935DF5" w14:textId="77777777" w:rsidR="00CE4386" w:rsidRPr="00CE4386" w:rsidRDefault="00CE4386" w:rsidP="00181968">
            <w:pPr>
              <w:spacing w:after="0"/>
            </w:pPr>
            <w:r w:rsidRPr="00CE4386">
              <w:t>5</w:t>
            </w:r>
          </w:p>
        </w:tc>
      </w:tr>
      <w:tr w:rsidR="00CE4386" w:rsidRPr="00CE4386" w14:paraId="104CAE1D" w14:textId="77777777" w:rsidTr="009A2087">
        <w:trPr>
          <w:trHeight w:val="144"/>
          <w:jc w:val="center"/>
        </w:trPr>
        <w:tc>
          <w:tcPr>
            <w:tcW w:w="3145" w:type="dxa"/>
            <w:shd w:val="clear" w:color="auto" w:fill="E7E6E6" w:themeFill="background2"/>
            <w:vAlign w:val="center"/>
            <w:hideMark/>
          </w:tcPr>
          <w:p w14:paraId="28CA0BC1" w14:textId="77777777" w:rsidR="00CE4386" w:rsidRPr="00CE4386" w:rsidRDefault="00CE4386" w:rsidP="00181968">
            <w:pPr>
              <w:spacing w:after="0"/>
            </w:pPr>
            <w:r w:rsidRPr="00CE4386">
              <w:rPr>
                <w:b/>
                <w:bCs/>
              </w:rPr>
              <w:t>Max number of HARQs</w:t>
            </w:r>
          </w:p>
        </w:tc>
        <w:tc>
          <w:tcPr>
            <w:tcW w:w="2520" w:type="dxa"/>
            <w:vAlign w:val="center"/>
            <w:hideMark/>
          </w:tcPr>
          <w:p w14:paraId="6A31B72A" w14:textId="77777777" w:rsidR="00CE4386" w:rsidRPr="00CE4386" w:rsidRDefault="00CE4386" w:rsidP="00181968">
            <w:pPr>
              <w:spacing w:after="0"/>
            </w:pPr>
            <w:r w:rsidRPr="00CE4386">
              <w:t>4</w:t>
            </w:r>
          </w:p>
        </w:tc>
      </w:tr>
      <w:tr w:rsidR="00CE4386" w:rsidRPr="00CE4386" w14:paraId="0E197A02" w14:textId="77777777" w:rsidTr="009A2087">
        <w:trPr>
          <w:trHeight w:val="144"/>
          <w:jc w:val="center"/>
        </w:trPr>
        <w:tc>
          <w:tcPr>
            <w:tcW w:w="3145" w:type="dxa"/>
            <w:shd w:val="clear" w:color="auto" w:fill="E7E6E6" w:themeFill="background2"/>
            <w:vAlign w:val="center"/>
            <w:hideMark/>
          </w:tcPr>
          <w:p w14:paraId="68C03891" w14:textId="77777777" w:rsidR="00CE4386" w:rsidRPr="00CE4386" w:rsidRDefault="00CE4386" w:rsidP="00181968">
            <w:pPr>
              <w:spacing w:after="0"/>
            </w:pPr>
            <w:r w:rsidRPr="00CE4386">
              <w:rPr>
                <w:b/>
                <w:bCs/>
              </w:rPr>
              <w:t>UL Tx EIRP</w:t>
            </w:r>
          </w:p>
        </w:tc>
        <w:tc>
          <w:tcPr>
            <w:tcW w:w="2520" w:type="dxa"/>
            <w:vAlign w:val="center"/>
            <w:hideMark/>
          </w:tcPr>
          <w:p w14:paraId="31470F0F" w14:textId="77777777" w:rsidR="00CE4386" w:rsidRPr="00CE4386" w:rsidRDefault="00CE4386" w:rsidP="00181968">
            <w:pPr>
              <w:spacing w:after="0"/>
            </w:pPr>
            <w:r w:rsidRPr="00CE4386">
              <w:t>25 dBm</w:t>
            </w:r>
          </w:p>
        </w:tc>
      </w:tr>
      <w:tr w:rsidR="00CE4386" w:rsidRPr="00CE4386" w14:paraId="06885794" w14:textId="77777777" w:rsidTr="009A2087">
        <w:trPr>
          <w:trHeight w:val="144"/>
          <w:jc w:val="center"/>
        </w:trPr>
        <w:tc>
          <w:tcPr>
            <w:tcW w:w="3145" w:type="dxa"/>
            <w:shd w:val="clear" w:color="auto" w:fill="E7E6E6" w:themeFill="background2"/>
            <w:vAlign w:val="center"/>
            <w:hideMark/>
          </w:tcPr>
          <w:p w14:paraId="026A641D" w14:textId="77777777" w:rsidR="00CE4386" w:rsidRPr="00CE4386" w:rsidRDefault="00CE4386" w:rsidP="00181968">
            <w:pPr>
              <w:spacing w:after="0"/>
            </w:pPr>
            <w:r w:rsidRPr="00CE4386">
              <w:rPr>
                <w:b/>
                <w:bCs/>
              </w:rPr>
              <w:t>Panel placement</w:t>
            </w:r>
          </w:p>
        </w:tc>
        <w:tc>
          <w:tcPr>
            <w:tcW w:w="2520" w:type="dxa"/>
            <w:vAlign w:val="center"/>
            <w:hideMark/>
          </w:tcPr>
          <w:p w14:paraId="468F67A7" w14:textId="77777777" w:rsidR="00CE4386" w:rsidRPr="00CE4386" w:rsidRDefault="00CE4386" w:rsidP="00181968">
            <w:pPr>
              <w:spacing w:after="0"/>
            </w:pPr>
            <w:r w:rsidRPr="00CE4386">
              <w:t>Front and back</w:t>
            </w:r>
          </w:p>
        </w:tc>
      </w:tr>
      <w:tr w:rsidR="00CE4386" w:rsidRPr="00CE4386" w14:paraId="1769B239" w14:textId="77777777" w:rsidTr="009A2087">
        <w:trPr>
          <w:trHeight w:val="144"/>
          <w:jc w:val="center"/>
        </w:trPr>
        <w:tc>
          <w:tcPr>
            <w:tcW w:w="3145" w:type="dxa"/>
            <w:shd w:val="clear" w:color="auto" w:fill="E7E6E6" w:themeFill="background2"/>
            <w:vAlign w:val="center"/>
            <w:hideMark/>
          </w:tcPr>
          <w:p w14:paraId="37946E15" w14:textId="77777777" w:rsidR="00CE4386" w:rsidRPr="00CE4386" w:rsidRDefault="00CE4386" w:rsidP="00181968">
            <w:pPr>
              <w:spacing w:after="0"/>
            </w:pPr>
            <w:r w:rsidRPr="00CE4386">
              <w:rPr>
                <w:b/>
                <w:bCs/>
              </w:rPr>
              <w:t xml:space="preserve">Traffic </w:t>
            </w:r>
          </w:p>
        </w:tc>
        <w:tc>
          <w:tcPr>
            <w:tcW w:w="2520" w:type="dxa"/>
            <w:vAlign w:val="center"/>
            <w:hideMark/>
          </w:tcPr>
          <w:p w14:paraId="544FE0A3" w14:textId="77777777" w:rsidR="00CE4386" w:rsidRPr="00CE4386" w:rsidRDefault="00CE4386" w:rsidP="00181968">
            <w:pPr>
              <w:spacing w:after="0"/>
            </w:pPr>
            <w:r w:rsidRPr="00CE4386">
              <w:t>All uplink</w:t>
            </w:r>
          </w:p>
        </w:tc>
      </w:tr>
      <w:tr w:rsidR="00CE4386" w:rsidRPr="00CE4386" w14:paraId="19B51D17" w14:textId="77777777" w:rsidTr="009A2087">
        <w:trPr>
          <w:trHeight w:val="144"/>
          <w:jc w:val="center"/>
        </w:trPr>
        <w:tc>
          <w:tcPr>
            <w:tcW w:w="3145" w:type="dxa"/>
            <w:shd w:val="clear" w:color="auto" w:fill="E7E6E6" w:themeFill="background2"/>
            <w:vAlign w:val="center"/>
            <w:hideMark/>
          </w:tcPr>
          <w:p w14:paraId="4CE6E27D" w14:textId="77777777" w:rsidR="00CE4386" w:rsidRPr="00CE4386" w:rsidRDefault="00CE4386" w:rsidP="00181968">
            <w:pPr>
              <w:spacing w:after="0"/>
            </w:pPr>
            <w:r w:rsidRPr="00CE4386">
              <w:rPr>
                <w:b/>
                <w:bCs/>
              </w:rPr>
              <w:t>TDD frame format</w:t>
            </w:r>
          </w:p>
        </w:tc>
        <w:tc>
          <w:tcPr>
            <w:tcW w:w="2520" w:type="dxa"/>
            <w:vAlign w:val="center"/>
            <w:hideMark/>
          </w:tcPr>
          <w:p w14:paraId="508BAE93" w14:textId="77777777" w:rsidR="00CE4386" w:rsidRPr="00CE4386" w:rsidRDefault="00CE4386" w:rsidP="00181968">
            <w:pPr>
              <w:spacing w:after="0"/>
            </w:pPr>
            <w:r w:rsidRPr="00CE4386">
              <w:t>All uplink</w:t>
            </w:r>
          </w:p>
        </w:tc>
      </w:tr>
    </w:tbl>
    <w:p w14:paraId="53AF40DA" w14:textId="3E955B6B" w:rsidR="00CE4386" w:rsidRDefault="00CE4386" w:rsidP="00CE4386"/>
    <w:p w14:paraId="73D6E57B" w14:textId="6BC09B25" w:rsidR="007117CF" w:rsidRPr="0066127E" w:rsidRDefault="0066127E" w:rsidP="00CE4386">
      <w:r w:rsidRPr="0066127E">
        <w:fldChar w:fldCharType="begin"/>
      </w:r>
      <w:r w:rsidRPr="0066127E">
        <w:instrText xml:space="preserve"> REF _Ref47684815 \h  \* MERGEFORMAT </w:instrText>
      </w:r>
      <w:r w:rsidRPr="0066127E">
        <w:fldChar w:fldCharType="separate"/>
      </w:r>
      <w:r w:rsidR="001D3546" w:rsidRPr="001D3546">
        <w:rPr>
          <w:lang w:val="en-GB" w:eastAsia="zh-CN"/>
        </w:rPr>
        <w:t xml:space="preserve">Table </w:t>
      </w:r>
      <w:r w:rsidR="001D3546" w:rsidRPr="001D3546">
        <w:rPr>
          <w:noProof/>
          <w:lang w:val="en-GB" w:eastAsia="zh-CN"/>
        </w:rPr>
        <w:t>7</w:t>
      </w:r>
      <w:r w:rsidRPr="0066127E">
        <w:fldChar w:fldCharType="end"/>
      </w:r>
      <w:r w:rsidRPr="0066127E">
        <w:t xml:space="preserve"> and </w:t>
      </w:r>
      <w:r w:rsidRPr="00A871F0">
        <w:fldChar w:fldCharType="begin"/>
      </w:r>
      <w:r w:rsidRPr="00A871F0">
        <w:instrText xml:space="preserve"> REF _Ref47684817 \h  \* MERGEFORMAT </w:instrText>
      </w:r>
      <w:r w:rsidRPr="00A871F0">
        <w:fldChar w:fldCharType="separate"/>
      </w:r>
      <w:r w:rsidR="001D3546" w:rsidRPr="001D3546">
        <w:rPr>
          <w:noProof/>
          <w:lang w:val="en-GB" w:eastAsia="zh-CN"/>
        </w:rPr>
        <w:t>Table</w:t>
      </w:r>
      <w:r w:rsidR="001D3546" w:rsidRPr="001D3546">
        <w:rPr>
          <w:lang w:val="en-GB" w:eastAsia="zh-CN"/>
        </w:rPr>
        <w:t xml:space="preserve"> </w:t>
      </w:r>
      <w:r w:rsidR="001D3546" w:rsidRPr="001D3546">
        <w:rPr>
          <w:noProof/>
          <w:lang w:val="en-GB" w:eastAsia="zh-CN"/>
        </w:rPr>
        <w:t>8</w:t>
      </w:r>
      <w:r w:rsidRPr="00A871F0">
        <w:fldChar w:fldCharType="end"/>
      </w:r>
      <w:r w:rsidRPr="00A871F0">
        <w:t xml:space="preserve"> </w:t>
      </w:r>
      <w:r w:rsidR="00CE4386" w:rsidRPr="00A871F0">
        <w:t>sh</w:t>
      </w:r>
      <w:r w:rsidR="00CE4386" w:rsidRPr="0066127E">
        <w:t>ow the traffic models used for the FR2 SLS</w:t>
      </w:r>
      <w:r w:rsidR="00AD6603">
        <w:t>.</w:t>
      </w:r>
    </w:p>
    <w:p w14:paraId="13AD70C0" w14:textId="07F092C3" w:rsidR="007117CF" w:rsidRPr="007117CF" w:rsidRDefault="007049A4" w:rsidP="007117CF">
      <w:pPr>
        <w:jc w:val="center"/>
        <w:rPr>
          <w:b/>
          <w:bCs/>
        </w:rPr>
      </w:pPr>
      <w:bookmarkStart w:id="48" w:name="_Ref47684815"/>
      <w:r w:rsidRPr="00E75207">
        <w:rPr>
          <w:b/>
          <w:bCs/>
          <w:lang w:val="en-GB" w:eastAsia="zh-CN"/>
        </w:rPr>
        <w:t xml:space="preserve">Table </w:t>
      </w:r>
      <w:r w:rsidRPr="00E75207">
        <w:rPr>
          <w:b/>
          <w:bCs/>
          <w:lang w:val="en-GB" w:eastAsia="zh-CN"/>
        </w:rPr>
        <w:fldChar w:fldCharType="begin"/>
      </w:r>
      <w:r w:rsidRPr="00E75207">
        <w:rPr>
          <w:b/>
          <w:bCs/>
          <w:lang w:val="en-GB" w:eastAsia="zh-CN"/>
        </w:rPr>
        <w:instrText xml:space="preserve"> SEQ Table \* ARABIC </w:instrText>
      </w:r>
      <w:r w:rsidRPr="00E75207">
        <w:rPr>
          <w:b/>
          <w:bCs/>
          <w:lang w:val="en-GB" w:eastAsia="zh-CN"/>
        </w:rPr>
        <w:fldChar w:fldCharType="separate"/>
      </w:r>
      <w:r w:rsidR="001D3546">
        <w:rPr>
          <w:b/>
          <w:bCs/>
          <w:noProof/>
          <w:lang w:val="en-GB" w:eastAsia="zh-CN"/>
        </w:rPr>
        <w:t>7</w:t>
      </w:r>
      <w:r w:rsidRPr="00E75207">
        <w:rPr>
          <w:b/>
          <w:bCs/>
          <w:lang w:eastAsia="zh-CN"/>
        </w:rPr>
        <w:fldChar w:fldCharType="end"/>
      </w:r>
      <w:bookmarkEnd w:id="48"/>
      <w:r w:rsidR="007117CF" w:rsidRPr="007117CF">
        <w:rPr>
          <w:b/>
          <w:bCs/>
        </w:rPr>
        <w:t xml:space="preserve">: Wearables </w:t>
      </w:r>
      <w:r w:rsidR="007117CF">
        <w:rPr>
          <w:b/>
          <w:bCs/>
        </w:rPr>
        <w:t>T</w:t>
      </w:r>
      <w:r w:rsidR="007117CF" w:rsidRPr="007117CF">
        <w:rPr>
          <w:b/>
          <w:bCs/>
        </w:rPr>
        <w:t xml:space="preserve">raffic </w:t>
      </w:r>
      <w:r w:rsidR="007117CF">
        <w:rPr>
          <w:b/>
          <w:bCs/>
        </w:rPr>
        <w:t>M</w:t>
      </w:r>
      <w:r w:rsidR="007117CF" w:rsidRPr="007117CF">
        <w:rPr>
          <w:b/>
          <w:bCs/>
        </w:rPr>
        <w:t>odel</w:t>
      </w:r>
    </w:p>
    <w:tbl>
      <w:tblPr>
        <w:tblStyle w:val="GridTable3-Accent3"/>
        <w:tblW w:w="8185" w:type="dxa"/>
        <w:jc w:val="center"/>
        <w:tblLook w:val="0600" w:firstRow="0" w:lastRow="0" w:firstColumn="0" w:lastColumn="0" w:noHBand="1" w:noVBand="1"/>
      </w:tblPr>
      <w:tblGrid>
        <w:gridCol w:w="2515"/>
        <w:gridCol w:w="1440"/>
        <w:gridCol w:w="1800"/>
        <w:gridCol w:w="2430"/>
      </w:tblGrid>
      <w:tr w:rsidR="00B554F8" w:rsidRPr="00364A1F" w14:paraId="59F40455" w14:textId="77777777" w:rsidTr="009A2087">
        <w:trPr>
          <w:trHeight w:val="144"/>
          <w:jc w:val="center"/>
        </w:trPr>
        <w:tc>
          <w:tcPr>
            <w:tcW w:w="2515" w:type="dxa"/>
            <w:shd w:val="clear" w:color="auto" w:fill="8EAADB" w:themeFill="accent1" w:themeFillTint="99"/>
            <w:vAlign w:val="center"/>
            <w:hideMark/>
          </w:tcPr>
          <w:p w14:paraId="415C8C90" w14:textId="514DBF56" w:rsidR="00364A1F" w:rsidRPr="00364A1F" w:rsidRDefault="00364A1F" w:rsidP="00181968">
            <w:pPr>
              <w:spacing w:after="0"/>
            </w:pPr>
            <w:r w:rsidRPr="00364A1F">
              <w:rPr>
                <w:b/>
                <w:bCs/>
              </w:rPr>
              <w:t>Wearables</w:t>
            </w:r>
          </w:p>
        </w:tc>
        <w:tc>
          <w:tcPr>
            <w:tcW w:w="1440" w:type="dxa"/>
            <w:vAlign w:val="center"/>
            <w:hideMark/>
          </w:tcPr>
          <w:p w14:paraId="16894968" w14:textId="77777777" w:rsidR="00364A1F" w:rsidRPr="00364A1F" w:rsidRDefault="00364A1F" w:rsidP="00181968">
            <w:pPr>
              <w:spacing w:after="0"/>
            </w:pPr>
            <w:r w:rsidRPr="00364A1F">
              <w:rPr>
                <w:b/>
                <w:bCs/>
                <w:lang w:val="en-GB"/>
              </w:rPr>
              <w:t>FTP traffic</w:t>
            </w:r>
          </w:p>
        </w:tc>
        <w:tc>
          <w:tcPr>
            <w:tcW w:w="1800" w:type="dxa"/>
            <w:vAlign w:val="center"/>
            <w:hideMark/>
          </w:tcPr>
          <w:p w14:paraId="2BD1CD22" w14:textId="77777777" w:rsidR="00364A1F" w:rsidRPr="00364A1F" w:rsidRDefault="00364A1F" w:rsidP="00181968">
            <w:pPr>
              <w:spacing w:after="0"/>
            </w:pPr>
            <w:r w:rsidRPr="00364A1F">
              <w:rPr>
                <w:b/>
                <w:bCs/>
                <w:lang w:val="en-GB"/>
              </w:rPr>
              <w:t>Instant messaging</w:t>
            </w:r>
          </w:p>
        </w:tc>
        <w:tc>
          <w:tcPr>
            <w:tcW w:w="2430" w:type="dxa"/>
            <w:vAlign w:val="center"/>
            <w:hideMark/>
          </w:tcPr>
          <w:p w14:paraId="2AB76D97" w14:textId="77777777" w:rsidR="00364A1F" w:rsidRPr="00364A1F" w:rsidRDefault="00364A1F" w:rsidP="00181968">
            <w:pPr>
              <w:spacing w:after="0"/>
            </w:pPr>
            <w:r w:rsidRPr="00364A1F">
              <w:rPr>
                <w:b/>
                <w:bCs/>
                <w:lang w:val="en-GB"/>
              </w:rPr>
              <w:t>VoIP</w:t>
            </w:r>
          </w:p>
        </w:tc>
      </w:tr>
      <w:tr w:rsidR="00B554F8" w:rsidRPr="00364A1F" w14:paraId="60DAB299" w14:textId="77777777" w:rsidTr="009A2087">
        <w:trPr>
          <w:trHeight w:val="144"/>
          <w:jc w:val="center"/>
        </w:trPr>
        <w:tc>
          <w:tcPr>
            <w:tcW w:w="2515" w:type="dxa"/>
            <w:shd w:val="clear" w:color="auto" w:fill="E7E6E6" w:themeFill="background2"/>
            <w:vAlign w:val="center"/>
            <w:hideMark/>
          </w:tcPr>
          <w:p w14:paraId="01571FDA" w14:textId="77777777" w:rsidR="00364A1F" w:rsidRPr="00364A1F" w:rsidRDefault="00364A1F" w:rsidP="00181968">
            <w:pPr>
              <w:spacing w:after="0"/>
            </w:pPr>
            <w:r w:rsidRPr="00364A1F">
              <w:rPr>
                <w:b/>
                <w:bCs/>
                <w:lang w:val="en-GB"/>
              </w:rPr>
              <w:t>Model</w:t>
            </w:r>
          </w:p>
        </w:tc>
        <w:tc>
          <w:tcPr>
            <w:tcW w:w="1440" w:type="dxa"/>
            <w:vAlign w:val="center"/>
            <w:hideMark/>
          </w:tcPr>
          <w:p w14:paraId="066DA20D" w14:textId="77777777" w:rsidR="00364A1F" w:rsidRPr="00364A1F" w:rsidRDefault="00364A1F" w:rsidP="00181968">
            <w:pPr>
              <w:spacing w:after="0"/>
            </w:pPr>
            <w:r w:rsidRPr="00364A1F">
              <w:rPr>
                <w:lang w:val="en-GB"/>
              </w:rPr>
              <w:t>FTP model 3</w:t>
            </w:r>
          </w:p>
        </w:tc>
        <w:tc>
          <w:tcPr>
            <w:tcW w:w="1800" w:type="dxa"/>
            <w:vAlign w:val="center"/>
            <w:hideMark/>
          </w:tcPr>
          <w:p w14:paraId="36EE7483" w14:textId="77777777" w:rsidR="00364A1F" w:rsidRPr="00364A1F" w:rsidRDefault="00364A1F" w:rsidP="00181968">
            <w:pPr>
              <w:spacing w:after="0"/>
            </w:pPr>
            <w:r w:rsidRPr="00364A1F">
              <w:rPr>
                <w:lang w:val="en-GB"/>
              </w:rPr>
              <w:t>FTP model 3</w:t>
            </w:r>
          </w:p>
        </w:tc>
        <w:tc>
          <w:tcPr>
            <w:tcW w:w="2430" w:type="dxa"/>
            <w:vMerge w:val="restart"/>
            <w:vAlign w:val="center"/>
            <w:hideMark/>
          </w:tcPr>
          <w:p w14:paraId="74F895DE" w14:textId="7EA238BF" w:rsidR="00364A1F" w:rsidRPr="00364A1F" w:rsidRDefault="00364A1F" w:rsidP="00181968">
            <w:pPr>
              <w:spacing w:after="0"/>
            </w:pPr>
            <w:r w:rsidRPr="00364A1F">
              <w:rPr>
                <w:lang w:val="en-GB"/>
              </w:rPr>
              <w:t xml:space="preserve">As defined in </w:t>
            </w:r>
            <w:hyperlink r:id="rId31" w:history="1">
              <w:r w:rsidRPr="00364A1F">
                <w:rPr>
                  <w:rStyle w:val="Hyperlink"/>
                  <w:lang w:val="en-GB"/>
                </w:rPr>
                <w:t>R1-070674</w:t>
              </w:r>
            </w:hyperlink>
            <w:r w:rsidRPr="00364A1F">
              <w:rPr>
                <w:lang w:val="en-GB"/>
              </w:rPr>
              <w:t>.</w:t>
            </w:r>
          </w:p>
          <w:p w14:paraId="7F9A6326" w14:textId="77777777" w:rsidR="00364A1F" w:rsidRPr="00364A1F" w:rsidRDefault="00364A1F" w:rsidP="00181968">
            <w:pPr>
              <w:spacing w:after="0"/>
            </w:pPr>
            <w:r w:rsidRPr="00364A1F">
              <w:rPr>
                <w:lang w:val="en-GB"/>
              </w:rPr>
              <w:t>Assume max two packets bundled.</w:t>
            </w:r>
          </w:p>
        </w:tc>
      </w:tr>
      <w:tr w:rsidR="00B554F8" w:rsidRPr="00364A1F" w14:paraId="37062F40" w14:textId="77777777" w:rsidTr="009A2087">
        <w:trPr>
          <w:trHeight w:val="144"/>
          <w:jc w:val="center"/>
        </w:trPr>
        <w:tc>
          <w:tcPr>
            <w:tcW w:w="2515" w:type="dxa"/>
            <w:shd w:val="clear" w:color="auto" w:fill="E7E6E6" w:themeFill="background2"/>
            <w:vAlign w:val="center"/>
            <w:hideMark/>
          </w:tcPr>
          <w:p w14:paraId="410272EB" w14:textId="77777777" w:rsidR="00364A1F" w:rsidRPr="00364A1F" w:rsidRDefault="00364A1F" w:rsidP="00181968">
            <w:pPr>
              <w:spacing w:after="0"/>
            </w:pPr>
            <w:r w:rsidRPr="00364A1F">
              <w:rPr>
                <w:b/>
                <w:bCs/>
                <w:lang w:val="en-GB"/>
              </w:rPr>
              <w:t>Packet size</w:t>
            </w:r>
          </w:p>
        </w:tc>
        <w:tc>
          <w:tcPr>
            <w:tcW w:w="1440" w:type="dxa"/>
            <w:vAlign w:val="center"/>
            <w:hideMark/>
          </w:tcPr>
          <w:p w14:paraId="15FF8B53" w14:textId="77777777" w:rsidR="00364A1F" w:rsidRPr="00364A1F" w:rsidRDefault="00364A1F" w:rsidP="00181968">
            <w:pPr>
              <w:spacing w:after="0"/>
            </w:pPr>
            <w:r w:rsidRPr="00364A1F">
              <w:rPr>
                <w:lang w:val="en-GB"/>
              </w:rPr>
              <w:t>0.5 Mbytes</w:t>
            </w:r>
          </w:p>
        </w:tc>
        <w:tc>
          <w:tcPr>
            <w:tcW w:w="1800" w:type="dxa"/>
            <w:vAlign w:val="center"/>
            <w:hideMark/>
          </w:tcPr>
          <w:p w14:paraId="07909C7D" w14:textId="77777777" w:rsidR="00364A1F" w:rsidRPr="00364A1F" w:rsidRDefault="00364A1F" w:rsidP="00181968">
            <w:pPr>
              <w:spacing w:after="0"/>
            </w:pPr>
            <w:r w:rsidRPr="00364A1F">
              <w:rPr>
                <w:lang w:val="en-GB"/>
              </w:rPr>
              <w:t>0.1 Mbytes</w:t>
            </w:r>
          </w:p>
        </w:tc>
        <w:tc>
          <w:tcPr>
            <w:tcW w:w="2430" w:type="dxa"/>
            <w:vMerge/>
            <w:vAlign w:val="center"/>
            <w:hideMark/>
          </w:tcPr>
          <w:p w14:paraId="51D016C4" w14:textId="77777777" w:rsidR="00364A1F" w:rsidRPr="00364A1F" w:rsidRDefault="00364A1F" w:rsidP="00181968">
            <w:pPr>
              <w:spacing w:after="0"/>
            </w:pPr>
          </w:p>
        </w:tc>
      </w:tr>
      <w:tr w:rsidR="00B554F8" w:rsidRPr="00364A1F" w14:paraId="2CEA4838" w14:textId="77777777" w:rsidTr="009A2087">
        <w:trPr>
          <w:trHeight w:val="144"/>
          <w:jc w:val="center"/>
        </w:trPr>
        <w:tc>
          <w:tcPr>
            <w:tcW w:w="2515" w:type="dxa"/>
            <w:shd w:val="clear" w:color="auto" w:fill="E7E6E6" w:themeFill="background2"/>
            <w:vAlign w:val="center"/>
            <w:hideMark/>
          </w:tcPr>
          <w:p w14:paraId="034F801F" w14:textId="77777777" w:rsidR="00364A1F" w:rsidRPr="00364A1F" w:rsidRDefault="00364A1F" w:rsidP="00181968">
            <w:pPr>
              <w:spacing w:after="0"/>
            </w:pPr>
            <w:r w:rsidRPr="00364A1F">
              <w:rPr>
                <w:b/>
                <w:bCs/>
                <w:lang w:val="en-GB"/>
              </w:rPr>
              <w:t>Mean inter-arrival time</w:t>
            </w:r>
          </w:p>
        </w:tc>
        <w:tc>
          <w:tcPr>
            <w:tcW w:w="1440" w:type="dxa"/>
            <w:vAlign w:val="center"/>
            <w:hideMark/>
          </w:tcPr>
          <w:p w14:paraId="1BF2DEE2" w14:textId="77777777" w:rsidR="00364A1F" w:rsidRPr="00364A1F" w:rsidRDefault="00364A1F" w:rsidP="00181968">
            <w:pPr>
              <w:spacing w:after="0"/>
            </w:pPr>
            <w:r w:rsidRPr="00364A1F">
              <w:rPr>
                <w:lang w:val="en-GB"/>
              </w:rPr>
              <w:t>200 ms</w:t>
            </w:r>
          </w:p>
        </w:tc>
        <w:tc>
          <w:tcPr>
            <w:tcW w:w="1800" w:type="dxa"/>
            <w:vAlign w:val="center"/>
            <w:hideMark/>
          </w:tcPr>
          <w:p w14:paraId="4F5D51BB" w14:textId="77777777" w:rsidR="00364A1F" w:rsidRPr="00364A1F" w:rsidRDefault="00364A1F" w:rsidP="00181968">
            <w:pPr>
              <w:spacing w:after="0"/>
            </w:pPr>
            <w:r w:rsidRPr="00364A1F">
              <w:rPr>
                <w:lang w:val="en-GB"/>
              </w:rPr>
              <w:t>2 sec</w:t>
            </w:r>
          </w:p>
        </w:tc>
        <w:tc>
          <w:tcPr>
            <w:tcW w:w="2430" w:type="dxa"/>
            <w:vMerge/>
            <w:vAlign w:val="center"/>
            <w:hideMark/>
          </w:tcPr>
          <w:p w14:paraId="4A15444E" w14:textId="77777777" w:rsidR="00364A1F" w:rsidRPr="00364A1F" w:rsidRDefault="00364A1F" w:rsidP="00181968">
            <w:pPr>
              <w:spacing w:after="0"/>
            </w:pPr>
          </w:p>
        </w:tc>
      </w:tr>
    </w:tbl>
    <w:p w14:paraId="5C5C6248" w14:textId="297F1027" w:rsidR="000B6B8B" w:rsidRDefault="000B6B8B" w:rsidP="00CE4386"/>
    <w:p w14:paraId="0A9B77AC" w14:textId="5F7F38EB" w:rsidR="006F1CC0" w:rsidRPr="006F1CC0" w:rsidRDefault="007049A4" w:rsidP="006F1CC0">
      <w:pPr>
        <w:jc w:val="center"/>
        <w:rPr>
          <w:b/>
          <w:bCs/>
        </w:rPr>
      </w:pPr>
      <w:bookmarkStart w:id="49" w:name="_Ref47684817"/>
      <w:r w:rsidRPr="00E75207">
        <w:rPr>
          <w:b/>
          <w:bCs/>
          <w:lang w:val="en-GB" w:eastAsia="zh-CN"/>
        </w:rPr>
        <w:t xml:space="preserve">Table </w:t>
      </w:r>
      <w:r w:rsidRPr="00E75207">
        <w:rPr>
          <w:b/>
          <w:bCs/>
          <w:lang w:val="en-GB" w:eastAsia="zh-CN"/>
        </w:rPr>
        <w:fldChar w:fldCharType="begin"/>
      </w:r>
      <w:r w:rsidRPr="00E75207">
        <w:rPr>
          <w:b/>
          <w:bCs/>
          <w:lang w:val="en-GB" w:eastAsia="zh-CN"/>
        </w:rPr>
        <w:instrText xml:space="preserve"> SEQ Table \* ARABIC </w:instrText>
      </w:r>
      <w:r w:rsidRPr="00E75207">
        <w:rPr>
          <w:b/>
          <w:bCs/>
          <w:lang w:val="en-GB" w:eastAsia="zh-CN"/>
        </w:rPr>
        <w:fldChar w:fldCharType="separate"/>
      </w:r>
      <w:r w:rsidR="001D3546">
        <w:rPr>
          <w:b/>
          <w:bCs/>
          <w:noProof/>
          <w:lang w:val="en-GB" w:eastAsia="zh-CN"/>
        </w:rPr>
        <w:t>8</w:t>
      </w:r>
      <w:r w:rsidRPr="00E75207">
        <w:rPr>
          <w:b/>
          <w:bCs/>
          <w:lang w:eastAsia="zh-CN"/>
        </w:rPr>
        <w:fldChar w:fldCharType="end"/>
      </w:r>
      <w:bookmarkEnd w:id="49"/>
      <w:r w:rsidR="006F1CC0" w:rsidRPr="007117CF">
        <w:rPr>
          <w:b/>
          <w:bCs/>
        </w:rPr>
        <w:t xml:space="preserve">: </w:t>
      </w:r>
      <w:r w:rsidR="006F1CC0" w:rsidRPr="006F1CC0">
        <w:rPr>
          <w:b/>
          <w:bCs/>
        </w:rPr>
        <w:t>Industrial Wireless</w:t>
      </w:r>
      <w:r w:rsidR="006F1CC0">
        <w:rPr>
          <w:b/>
          <w:bCs/>
        </w:rPr>
        <w:t xml:space="preserve"> </w:t>
      </w:r>
      <w:r w:rsidR="006F1CC0" w:rsidRPr="006F1CC0">
        <w:rPr>
          <w:b/>
          <w:bCs/>
        </w:rPr>
        <w:t xml:space="preserve">Sensors </w:t>
      </w:r>
      <w:r w:rsidR="006F1CC0">
        <w:rPr>
          <w:b/>
          <w:bCs/>
        </w:rPr>
        <w:t xml:space="preserve">and </w:t>
      </w:r>
      <w:r w:rsidR="006F1CC0" w:rsidRPr="00B73629">
        <w:rPr>
          <w:b/>
          <w:bCs/>
        </w:rPr>
        <w:t xml:space="preserve">Video Surveillance Cameras </w:t>
      </w:r>
      <w:r w:rsidR="006F1CC0">
        <w:rPr>
          <w:b/>
          <w:bCs/>
        </w:rPr>
        <w:t>T</w:t>
      </w:r>
      <w:r w:rsidR="006F1CC0" w:rsidRPr="007117CF">
        <w:rPr>
          <w:b/>
          <w:bCs/>
        </w:rPr>
        <w:t xml:space="preserve">raffic </w:t>
      </w:r>
      <w:r w:rsidR="006F1CC0">
        <w:rPr>
          <w:b/>
          <w:bCs/>
        </w:rPr>
        <w:t>M</w:t>
      </w:r>
      <w:r w:rsidR="006F1CC0" w:rsidRPr="007117CF">
        <w:rPr>
          <w:b/>
          <w:bCs/>
        </w:rPr>
        <w:t>odel</w:t>
      </w:r>
      <w:r w:rsidR="006F1CC0">
        <w:rPr>
          <w:b/>
          <w:bCs/>
        </w:rPr>
        <w:t>s</w:t>
      </w:r>
    </w:p>
    <w:tbl>
      <w:tblPr>
        <w:tblStyle w:val="GridTable3-Accent3"/>
        <w:tblW w:w="7015" w:type="dxa"/>
        <w:jc w:val="center"/>
        <w:tblLook w:val="0600" w:firstRow="0" w:lastRow="0" w:firstColumn="0" w:lastColumn="0" w:noHBand="1" w:noVBand="1"/>
      </w:tblPr>
      <w:tblGrid>
        <w:gridCol w:w="1705"/>
        <w:gridCol w:w="2250"/>
        <w:gridCol w:w="3060"/>
      </w:tblGrid>
      <w:tr w:rsidR="007117CF" w:rsidRPr="00B73629" w14:paraId="2FCBF626" w14:textId="77777777" w:rsidTr="009A2087">
        <w:trPr>
          <w:trHeight w:val="144"/>
          <w:jc w:val="center"/>
        </w:trPr>
        <w:tc>
          <w:tcPr>
            <w:tcW w:w="1705" w:type="dxa"/>
            <w:shd w:val="clear" w:color="auto" w:fill="E7E6E6" w:themeFill="background2"/>
            <w:vAlign w:val="center"/>
            <w:hideMark/>
          </w:tcPr>
          <w:p w14:paraId="72568F07" w14:textId="77777777" w:rsidR="00B73629" w:rsidRPr="00B73629" w:rsidRDefault="00B73629" w:rsidP="00181968">
            <w:pPr>
              <w:spacing w:after="0"/>
            </w:pPr>
            <w:r w:rsidRPr="00B73629">
              <w:rPr>
                <w:b/>
                <w:bCs/>
              </w:rPr>
              <w:t>Parameters</w:t>
            </w:r>
          </w:p>
        </w:tc>
        <w:tc>
          <w:tcPr>
            <w:tcW w:w="2250" w:type="dxa"/>
            <w:shd w:val="clear" w:color="auto" w:fill="8EAADB" w:themeFill="accent1" w:themeFillTint="99"/>
            <w:vAlign w:val="center"/>
            <w:hideMark/>
          </w:tcPr>
          <w:p w14:paraId="7DB9F3FA" w14:textId="77777777" w:rsidR="00B73629" w:rsidRPr="00B73629" w:rsidRDefault="00B73629" w:rsidP="00181968">
            <w:pPr>
              <w:spacing w:after="0"/>
            </w:pPr>
            <w:r w:rsidRPr="00B73629">
              <w:rPr>
                <w:b/>
                <w:bCs/>
              </w:rPr>
              <w:t>Industrial Wireless</w:t>
            </w:r>
          </w:p>
          <w:p w14:paraId="61D1C883" w14:textId="00EAE8F8" w:rsidR="00B73629" w:rsidRPr="00B73629" w:rsidRDefault="00B73629" w:rsidP="00181968">
            <w:pPr>
              <w:spacing w:after="0"/>
            </w:pPr>
            <w:r w:rsidRPr="00B73629">
              <w:rPr>
                <w:b/>
                <w:bCs/>
              </w:rPr>
              <w:t>Sensors</w:t>
            </w:r>
          </w:p>
        </w:tc>
        <w:tc>
          <w:tcPr>
            <w:tcW w:w="3060" w:type="dxa"/>
            <w:shd w:val="clear" w:color="auto" w:fill="8EAADB" w:themeFill="accent1" w:themeFillTint="99"/>
            <w:vAlign w:val="center"/>
            <w:hideMark/>
          </w:tcPr>
          <w:p w14:paraId="48062BD2" w14:textId="1EFFF826" w:rsidR="00B73629" w:rsidRPr="00B73629" w:rsidRDefault="00B73629" w:rsidP="00181968">
            <w:pPr>
              <w:spacing w:after="0"/>
            </w:pPr>
            <w:r w:rsidRPr="00B73629">
              <w:rPr>
                <w:b/>
                <w:bCs/>
              </w:rPr>
              <w:t>Video Surveillance Cameras</w:t>
            </w:r>
          </w:p>
        </w:tc>
      </w:tr>
      <w:tr w:rsidR="00B73629" w:rsidRPr="00B73629" w14:paraId="3C90CF5D" w14:textId="77777777" w:rsidTr="009A2087">
        <w:trPr>
          <w:trHeight w:val="144"/>
          <w:jc w:val="center"/>
        </w:trPr>
        <w:tc>
          <w:tcPr>
            <w:tcW w:w="1705" w:type="dxa"/>
            <w:shd w:val="clear" w:color="auto" w:fill="E7E6E6" w:themeFill="background2"/>
            <w:vAlign w:val="center"/>
            <w:hideMark/>
          </w:tcPr>
          <w:p w14:paraId="3EAEE7FF" w14:textId="77777777" w:rsidR="00B73629" w:rsidRPr="00B73629" w:rsidRDefault="00B73629" w:rsidP="00181968">
            <w:pPr>
              <w:spacing w:after="0"/>
            </w:pPr>
            <w:r w:rsidRPr="00B73629">
              <w:rPr>
                <w:b/>
                <w:bCs/>
              </w:rPr>
              <w:t>Traffic type</w:t>
            </w:r>
          </w:p>
        </w:tc>
        <w:tc>
          <w:tcPr>
            <w:tcW w:w="2250" w:type="dxa"/>
            <w:vAlign w:val="center"/>
            <w:hideMark/>
          </w:tcPr>
          <w:p w14:paraId="5706F375" w14:textId="77777777" w:rsidR="00B73629" w:rsidRPr="00B73629" w:rsidRDefault="00B73629" w:rsidP="00181968">
            <w:pPr>
              <w:spacing w:after="0"/>
            </w:pPr>
            <w:r w:rsidRPr="00B73629">
              <w:t>Periodic</w:t>
            </w:r>
          </w:p>
        </w:tc>
        <w:tc>
          <w:tcPr>
            <w:tcW w:w="3060" w:type="dxa"/>
            <w:vAlign w:val="center"/>
            <w:hideMark/>
          </w:tcPr>
          <w:p w14:paraId="40B6B6D5" w14:textId="77777777" w:rsidR="00B73629" w:rsidRPr="00B73629" w:rsidRDefault="00B73629" w:rsidP="00181968">
            <w:pPr>
              <w:spacing w:after="0"/>
            </w:pPr>
            <w:r w:rsidRPr="00B73629">
              <w:t>Periodic</w:t>
            </w:r>
          </w:p>
        </w:tc>
      </w:tr>
      <w:tr w:rsidR="00B73629" w:rsidRPr="00B73629" w14:paraId="448A66A2" w14:textId="77777777" w:rsidTr="009A2087">
        <w:trPr>
          <w:trHeight w:val="144"/>
          <w:jc w:val="center"/>
        </w:trPr>
        <w:tc>
          <w:tcPr>
            <w:tcW w:w="1705" w:type="dxa"/>
            <w:shd w:val="clear" w:color="auto" w:fill="E7E6E6" w:themeFill="background2"/>
            <w:vAlign w:val="center"/>
            <w:hideMark/>
          </w:tcPr>
          <w:p w14:paraId="1A6FEF4A" w14:textId="77777777" w:rsidR="00B73629" w:rsidRPr="00B73629" w:rsidRDefault="00B73629" w:rsidP="00181968">
            <w:pPr>
              <w:spacing w:after="0"/>
            </w:pPr>
            <w:r w:rsidRPr="00B73629">
              <w:rPr>
                <w:b/>
                <w:bCs/>
              </w:rPr>
              <w:t xml:space="preserve">Frame interval </w:t>
            </w:r>
          </w:p>
        </w:tc>
        <w:tc>
          <w:tcPr>
            <w:tcW w:w="2250" w:type="dxa"/>
            <w:vAlign w:val="center"/>
            <w:hideMark/>
          </w:tcPr>
          <w:p w14:paraId="533BAED1" w14:textId="77777777" w:rsidR="00B73629" w:rsidRPr="00B73629" w:rsidRDefault="00B73629" w:rsidP="00181968">
            <w:pPr>
              <w:spacing w:after="0"/>
            </w:pPr>
            <w:r w:rsidRPr="00B73629">
              <w:t>100, 500, 1000 ms</w:t>
            </w:r>
          </w:p>
        </w:tc>
        <w:tc>
          <w:tcPr>
            <w:tcW w:w="3060" w:type="dxa"/>
            <w:vAlign w:val="center"/>
            <w:hideMark/>
          </w:tcPr>
          <w:p w14:paraId="33AE65F6" w14:textId="77777777" w:rsidR="00B73629" w:rsidRPr="00B73629" w:rsidRDefault="00B73629" w:rsidP="00181968">
            <w:pPr>
              <w:spacing w:after="0"/>
            </w:pPr>
            <w:r w:rsidRPr="00B73629">
              <w:t>33.333 ms</w:t>
            </w:r>
          </w:p>
        </w:tc>
      </w:tr>
      <w:tr w:rsidR="00B73629" w:rsidRPr="00B73629" w14:paraId="4EA7DD09" w14:textId="77777777" w:rsidTr="009A2087">
        <w:trPr>
          <w:trHeight w:val="144"/>
          <w:jc w:val="center"/>
        </w:trPr>
        <w:tc>
          <w:tcPr>
            <w:tcW w:w="1705" w:type="dxa"/>
            <w:shd w:val="clear" w:color="auto" w:fill="E7E6E6" w:themeFill="background2"/>
            <w:vAlign w:val="center"/>
            <w:hideMark/>
          </w:tcPr>
          <w:p w14:paraId="0C902DA5" w14:textId="77777777" w:rsidR="00B73629" w:rsidRPr="00B73629" w:rsidRDefault="00B73629" w:rsidP="00181968">
            <w:pPr>
              <w:spacing w:after="0"/>
            </w:pPr>
            <w:r w:rsidRPr="00B73629">
              <w:rPr>
                <w:b/>
                <w:bCs/>
              </w:rPr>
              <w:t>Frame size</w:t>
            </w:r>
          </w:p>
        </w:tc>
        <w:tc>
          <w:tcPr>
            <w:tcW w:w="2250" w:type="dxa"/>
            <w:vAlign w:val="center"/>
            <w:hideMark/>
          </w:tcPr>
          <w:p w14:paraId="1233CFC9" w14:textId="77777777" w:rsidR="00B73629" w:rsidRPr="00B73629" w:rsidRDefault="00B73629" w:rsidP="00181968">
            <w:pPr>
              <w:spacing w:after="0"/>
            </w:pPr>
            <w:r w:rsidRPr="00B73629">
              <w:t>20, 64, 25000, 250000 bytes</w:t>
            </w:r>
          </w:p>
        </w:tc>
        <w:tc>
          <w:tcPr>
            <w:tcW w:w="3060" w:type="dxa"/>
            <w:vAlign w:val="center"/>
            <w:hideMark/>
          </w:tcPr>
          <w:p w14:paraId="68B71860" w14:textId="77777777" w:rsidR="00B73629" w:rsidRPr="00B73629" w:rsidRDefault="00B73629" w:rsidP="00181968">
            <w:pPr>
              <w:spacing w:after="0"/>
            </w:pPr>
            <w:r w:rsidRPr="00B73629">
              <w:t>8333, 16666, 31250, 104166 bytes</w:t>
            </w:r>
          </w:p>
          <w:p w14:paraId="532F0A38" w14:textId="77777777" w:rsidR="00B73629" w:rsidRPr="00B73629" w:rsidRDefault="00B73629" w:rsidP="00181968">
            <w:pPr>
              <w:spacing w:after="0"/>
            </w:pPr>
            <w:r w:rsidRPr="00B73629">
              <w:t>(2, 4, 7.5, 25 Mbps)</w:t>
            </w:r>
          </w:p>
        </w:tc>
      </w:tr>
      <w:tr w:rsidR="00B73629" w:rsidRPr="00B73629" w14:paraId="5191E892" w14:textId="77777777" w:rsidTr="009A2087">
        <w:trPr>
          <w:trHeight w:val="144"/>
          <w:jc w:val="center"/>
        </w:trPr>
        <w:tc>
          <w:tcPr>
            <w:tcW w:w="1705" w:type="dxa"/>
            <w:shd w:val="clear" w:color="auto" w:fill="E7E6E6" w:themeFill="background2"/>
            <w:vAlign w:val="center"/>
            <w:hideMark/>
          </w:tcPr>
          <w:p w14:paraId="18D7822E" w14:textId="77777777" w:rsidR="00B73629" w:rsidRPr="00B73629" w:rsidRDefault="00B73629" w:rsidP="00181968">
            <w:pPr>
              <w:spacing w:after="0"/>
            </w:pPr>
            <w:r w:rsidRPr="00B73629">
              <w:rPr>
                <w:b/>
                <w:bCs/>
              </w:rPr>
              <w:t xml:space="preserve">Latency </w:t>
            </w:r>
          </w:p>
        </w:tc>
        <w:tc>
          <w:tcPr>
            <w:tcW w:w="2250" w:type="dxa"/>
            <w:vAlign w:val="center"/>
            <w:hideMark/>
          </w:tcPr>
          <w:p w14:paraId="1EA9E55F" w14:textId="77777777" w:rsidR="00B73629" w:rsidRPr="00B73629" w:rsidRDefault="00B73629" w:rsidP="00181968">
            <w:pPr>
              <w:spacing w:after="0"/>
            </w:pPr>
            <w:r w:rsidRPr="00B73629">
              <w:t>100 ms  (Packet dropped if latency exceeded)</w:t>
            </w:r>
          </w:p>
        </w:tc>
        <w:tc>
          <w:tcPr>
            <w:tcW w:w="3060" w:type="dxa"/>
            <w:vAlign w:val="center"/>
            <w:hideMark/>
          </w:tcPr>
          <w:p w14:paraId="76D12C00" w14:textId="77777777" w:rsidR="00B73629" w:rsidRPr="00B73629" w:rsidRDefault="00B73629" w:rsidP="00181968">
            <w:pPr>
              <w:spacing w:after="0"/>
            </w:pPr>
            <w:r w:rsidRPr="00B73629">
              <w:t>500 ms (Packet dropped if latency exceeded)</w:t>
            </w:r>
          </w:p>
        </w:tc>
      </w:tr>
      <w:tr w:rsidR="00B73629" w:rsidRPr="00B73629" w14:paraId="302C06C1" w14:textId="77777777" w:rsidTr="009A2087">
        <w:trPr>
          <w:trHeight w:val="144"/>
          <w:jc w:val="center"/>
        </w:trPr>
        <w:tc>
          <w:tcPr>
            <w:tcW w:w="1705" w:type="dxa"/>
            <w:shd w:val="clear" w:color="auto" w:fill="E7E6E6" w:themeFill="background2"/>
            <w:vAlign w:val="center"/>
            <w:hideMark/>
          </w:tcPr>
          <w:p w14:paraId="65940A85" w14:textId="77777777" w:rsidR="00B73629" w:rsidRPr="00B73629" w:rsidRDefault="00B73629" w:rsidP="00181968">
            <w:pPr>
              <w:spacing w:after="0"/>
            </w:pPr>
            <w:r w:rsidRPr="00B73629">
              <w:rPr>
                <w:b/>
                <w:bCs/>
              </w:rPr>
              <w:t>Reliability</w:t>
            </w:r>
          </w:p>
        </w:tc>
        <w:tc>
          <w:tcPr>
            <w:tcW w:w="2250" w:type="dxa"/>
            <w:vAlign w:val="center"/>
            <w:hideMark/>
          </w:tcPr>
          <w:p w14:paraId="7B647637" w14:textId="77777777" w:rsidR="00B73629" w:rsidRPr="00B73629" w:rsidRDefault="00B73629" w:rsidP="00181968">
            <w:pPr>
              <w:spacing w:after="0"/>
            </w:pPr>
            <w:r w:rsidRPr="00B73629">
              <w:t>99.99%</w:t>
            </w:r>
          </w:p>
        </w:tc>
        <w:tc>
          <w:tcPr>
            <w:tcW w:w="3060" w:type="dxa"/>
            <w:vAlign w:val="center"/>
            <w:hideMark/>
          </w:tcPr>
          <w:p w14:paraId="58181D61" w14:textId="77777777" w:rsidR="00B73629" w:rsidRPr="00B73629" w:rsidRDefault="00B73629" w:rsidP="00181968">
            <w:pPr>
              <w:spacing w:after="0"/>
            </w:pPr>
            <w:r w:rsidRPr="00B73629">
              <w:t>99%, 99.9%</w:t>
            </w:r>
          </w:p>
        </w:tc>
      </w:tr>
    </w:tbl>
    <w:p w14:paraId="488C81ED" w14:textId="77777777" w:rsidR="00B554F8" w:rsidRPr="00CE4386" w:rsidRDefault="00B554F8" w:rsidP="00CE4386"/>
    <w:p w14:paraId="62E96E15" w14:textId="7E173BC1" w:rsidR="00CE5C90" w:rsidRPr="008B4D6E" w:rsidRDefault="00CE5C90" w:rsidP="00CE5C90">
      <w:pPr>
        <w:pStyle w:val="Heading1"/>
        <w:rPr>
          <w:b/>
          <w:bCs/>
        </w:rPr>
      </w:pPr>
      <w:r w:rsidRPr="008B4D6E">
        <w:rPr>
          <w:b/>
          <w:bCs/>
        </w:rPr>
        <w:t>References</w:t>
      </w:r>
    </w:p>
    <w:p w14:paraId="2FA92D6E" w14:textId="77777777" w:rsidR="008B4D6E" w:rsidRDefault="008B4D6E" w:rsidP="008B4D6E">
      <w:pPr>
        <w:numPr>
          <w:ilvl w:val="0"/>
          <w:numId w:val="25"/>
        </w:numPr>
        <w:spacing w:before="100" w:beforeAutospacing="1" w:after="100" w:afterAutospacing="1"/>
        <w:ind w:left="540" w:hanging="540"/>
        <w:jc w:val="both"/>
        <w:textAlignment w:val="auto"/>
      </w:pPr>
      <w:r w:rsidRPr="00CE50D0">
        <w:t>3GPP TSG RAN WG1 Meeting #</w:t>
      </w:r>
      <w:r>
        <w:t>101e</w:t>
      </w:r>
      <w:r w:rsidRPr="00CE50D0">
        <w:t xml:space="preserve">, “RAN1 Chairman’s Notes,” </w:t>
      </w:r>
      <w:r>
        <w:t>May 25</w:t>
      </w:r>
      <w:r w:rsidRPr="00CE50D0">
        <w:rPr>
          <w:vertAlign w:val="superscript"/>
        </w:rPr>
        <w:t>th</w:t>
      </w:r>
      <w:r>
        <w:t xml:space="preserve"> to June 5</w:t>
      </w:r>
      <w:r w:rsidRPr="00CE50D0">
        <w:rPr>
          <w:vertAlign w:val="superscript"/>
        </w:rPr>
        <w:t>th</w:t>
      </w:r>
      <w:r>
        <w:t xml:space="preserve"> , 2020.</w:t>
      </w:r>
    </w:p>
    <w:p w14:paraId="08409B79" w14:textId="51735BD2" w:rsidR="008B4D6E" w:rsidRDefault="008B4D6E" w:rsidP="008B4D6E">
      <w:pPr>
        <w:pStyle w:val="ListParagraph"/>
        <w:numPr>
          <w:ilvl w:val="0"/>
          <w:numId w:val="25"/>
        </w:numPr>
        <w:spacing w:before="100" w:beforeAutospacing="1" w:after="100" w:afterAutospacing="1"/>
      </w:pPr>
      <w:r w:rsidRPr="00D5173F">
        <w:t>RP-201386, “Revised SID on Study on Support of Reduced Capability NR Devices,” 3GPP TSG RAN#88e, June 29</w:t>
      </w:r>
      <w:r w:rsidR="003A3A91" w:rsidRPr="003A3A91">
        <w:rPr>
          <w:vertAlign w:val="superscript"/>
        </w:rPr>
        <w:t>th</w:t>
      </w:r>
      <w:r w:rsidR="003A3A91">
        <w:t xml:space="preserve"> </w:t>
      </w:r>
      <w:r w:rsidRPr="00D5173F">
        <w:t xml:space="preserve"> to July </w:t>
      </w:r>
      <w:r w:rsidR="003A3A91">
        <w:t>3</w:t>
      </w:r>
      <w:r w:rsidR="003A3A91" w:rsidRPr="003A3A91">
        <w:rPr>
          <w:vertAlign w:val="superscript"/>
        </w:rPr>
        <w:t>rd</w:t>
      </w:r>
      <w:r w:rsidR="003A3A91">
        <w:t xml:space="preserve"> </w:t>
      </w:r>
      <w:r w:rsidRPr="00D5173F">
        <w:t>,  2020.</w:t>
      </w:r>
    </w:p>
    <w:p w14:paraId="31992183" w14:textId="77777777" w:rsidR="008B4D6E" w:rsidRDefault="008B4D6E" w:rsidP="008B4D6E">
      <w:pPr>
        <w:numPr>
          <w:ilvl w:val="0"/>
          <w:numId w:val="25"/>
        </w:numPr>
        <w:spacing w:before="100" w:beforeAutospacing="1" w:after="100" w:afterAutospacing="1"/>
        <w:ind w:left="547" w:hanging="547"/>
        <w:jc w:val="both"/>
        <w:textAlignment w:val="auto"/>
      </w:pPr>
      <w:r>
        <w:t>3GPP TS 38.213, V16.2.0</w:t>
      </w:r>
    </w:p>
    <w:p w14:paraId="5AA76D0A" w14:textId="77777777" w:rsidR="008B4D6E" w:rsidRDefault="008B4D6E" w:rsidP="008B4D6E">
      <w:pPr>
        <w:numPr>
          <w:ilvl w:val="0"/>
          <w:numId w:val="25"/>
        </w:numPr>
        <w:spacing w:before="100" w:beforeAutospacing="1" w:after="100" w:afterAutospacing="1"/>
        <w:ind w:left="547" w:hanging="547"/>
        <w:jc w:val="both"/>
        <w:textAlignment w:val="auto"/>
      </w:pPr>
      <w:r w:rsidRPr="00F11509">
        <w:t>3GPP TS 38.306, V16.0.0</w:t>
      </w:r>
    </w:p>
    <w:p w14:paraId="640EF94A" w14:textId="77777777" w:rsidR="008B4D6E" w:rsidRDefault="008B4D6E" w:rsidP="008B4D6E">
      <w:pPr>
        <w:numPr>
          <w:ilvl w:val="0"/>
          <w:numId w:val="25"/>
        </w:numPr>
        <w:spacing w:before="100" w:beforeAutospacing="1" w:after="100" w:afterAutospacing="1"/>
        <w:ind w:left="547" w:hanging="547"/>
        <w:jc w:val="both"/>
        <w:textAlignment w:val="auto"/>
      </w:pPr>
      <w:r w:rsidRPr="00721DE8">
        <w:t>3GPP TS 38.21</w:t>
      </w:r>
      <w:r>
        <w:t>4</w:t>
      </w:r>
      <w:r w:rsidRPr="00721DE8">
        <w:t>, V16</w:t>
      </w:r>
      <w:r>
        <w:t>.2</w:t>
      </w:r>
      <w:r w:rsidRPr="00721DE8">
        <w:t>.0</w:t>
      </w:r>
    </w:p>
    <w:p w14:paraId="2D7E71DD" w14:textId="2FDC8B40" w:rsidR="008B4D6E" w:rsidRDefault="005E3F2A" w:rsidP="008B4D6E">
      <w:pPr>
        <w:numPr>
          <w:ilvl w:val="0"/>
          <w:numId w:val="25"/>
        </w:numPr>
        <w:spacing w:before="100" w:beforeAutospacing="1" w:after="100" w:afterAutospacing="1"/>
        <w:ind w:left="540" w:hanging="540"/>
        <w:jc w:val="both"/>
        <w:textAlignment w:val="auto"/>
      </w:pPr>
      <w:r>
        <w:t>R1-2006812</w:t>
      </w:r>
      <w:r w:rsidR="008B4D6E">
        <w:t>, “</w:t>
      </w:r>
      <w:r w:rsidR="008B4D6E" w:rsidRPr="007974E7">
        <w:t>PDCCH Monitoring Reduction and Power Saving</w:t>
      </w:r>
      <w:r w:rsidR="008B4D6E">
        <w:t xml:space="preserve"> </w:t>
      </w:r>
      <w:r>
        <w:t>for</w:t>
      </w:r>
      <w:r w:rsidR="008B4D6E">
        <w:t xml:space="preserve"> RedCap Devices, ”</w:t>
      </w:r>
      <w:r w:rsidR="008B4D6E" w:rsidRPr="007974E7">
        <w:t xml:space="preserve"> </w:t>
      </w:r>
      <w:r w:rsidR="008B4D6E">
        <w:t>3GPP TSG RAN1#102-e, August 2020</w:t>
      </w:r>
    </w:p>
    <w:p w14:paraId="66E2E6ED" w14:textId="322F3604" w:rsidR="008B4D6E" w:rsidRPr="00B06568" w:rsidRDefault="005E3F2A" w:rsidP="008B4D6E">
      <w:pPr>
        <w:pStyle w:val="ListParagraph"/>
        <w:numPr>
          <w:ilvl w:val="0"/>
          <w:numId w:val="25"/>
        </w:numPr>
        <w:spacing w:before="100" w:beforeAutospacing="1" w:after="100" w:afterAutospacing="1"/>
        <w:jc w:val="both"/>
      </w:pPr>
      <w:bookmarkStart w:id="50" w:name="_Ref47689758"/>
      <w:r>
        <w:t>R1-2006813</w:t>
      </w:r>
      <w:r w:rsidR="008B4D6E" w:rsidRPr="00B06568">
        <w:t>, “</w:t>
      </w:r>
      <w:r w:rsidR="008B4D6E">
        <w:t xml:space="preserve">Coverage Recovery </w:t>
      </w:r>
      <w:r>
        <w:t>for</w:t>
      </w:r>
      <w:r w:rsidR="008B4D6E">
        <w:t xml:space="preserve"> RedCap Devices</w:t>
      </w:r>
      <w:r w:rsidR="008B4D6E" w:rsidRPr="00B06568">
        <w:t>, ” 3GPP TSG RAN1#10</w:t>
      </w:r>
      <w:r w:rsidR="008B4D6E">
        <w:t>2</w:t>
      </w:r>
      <w:r w:rsidR="008B4D6E" w:rsidRPr="00B06568">
        <w:t xml:space="preserve">-e, </w:t>
      </w:r>
      <w:r w:rsidR="008B4D6E">
        <w:t>August</w:t>
      </w:r>
      <w:r w:rsidR="008B4D6E" w:rsidRPr="00B06568">
        <w:t xml:space="preserve"> 2020</w:t>
      </w:r>
      <w:bookmarkEnd w:id="50"/>
    </w:p>
    <w:p w14:paraId="29C2026B" w14:textId="424A3D32" w:rsidR="008B4D6E" w:rsidRDefault="005E3F2A" w:rsidP="008B4D6E">
      <w:pPr>
        <w:pStyle w:val="ListParagraph"/>
        <w:numPr>
          <w:ilvl w:val="0"/>
          <w:numId w:val="25"/>
        </w:numPr>
        <w:spacing w:before="100" w:beforeAutospacing="1" w:after="100" w:afterAutospacing="1"/>
        <w:jc w:val="both"/>
      </w:pPr>
      <w:r>
        <w:t>R1-2006814</w:t>
      </w:r>
      <w:r w:rsidR="008B4D6E" w:rsidRPr="00B06568">
        <w:t>, “</w:t>
      </w:r>
      <w:r w:rsidR="008B4D6E">
        <w:t xml:space="preserve">Standardization Framework and Design Principles </w:t>
      </w:r>
      <w:r>
        <w:t>for</w:t>
      </w:r>
      <w:r w:rsidR="008B4D6E">
        <w:t xml:space="preserve"> RedCap Devices</w:t>
      </w:r>
      <w:r w:rsidR="008B4D6E" w:rsidRPr="00B06568">
        <w:t>,” 3GPP TSG RAN1#10</w:t>
      </w:r>
      <w:r w:rsidR="008B4D6E">
        <w:t>2</w:t>
      </w:r>
      <w:r w:rsidR="008B4D6E" w:rsidRPr="00B06568">
        <w:t xml:space="preserve">-e, </w:t>
      </w:r>
      <w:r w:rsidR="008B4D6E">
        <w:t>August</w:t>
      </w:r>
      <w:r w:rsidR="008B4D6E" w:rsidRPr="00B06568">
        <w:t xml:space="preserve"> 2020</w:t>
      </w:r>
    </w:p>
    <w:p w14:paraId="1BCCA56B" w14:textId="337A1F3D" w:rsidR="007974E7" w:rsidRPr="005705EB" w:rsidRDefault="008B4D6E" w:rsidP="0054529E">
      <w:pPr>
        <w:pStyle w:val="ListParagraph"/>
        <w:numPr>
          <w:ilvl w:val="0"/>
          <w:numId w:val="25"/>
        </w:numPr>
        <w:spacing w:before="100" w:beforeAutospacing="1" w:after="100" w:afterAutospacing="1"/>
        <w:jc w:val="both"/>
      </w:pPr>
      <w:r>
        <w:t>3GPP TR 36.888</w:t>
      </w:r>
    </w:p>
    <w:sectPr w:rsidR="007974E7" w:rsidRPr="005705EB" w:rsidSect="00C71211">
      <w:headerReference w:type="even" r:id="rId32"/>
      <w:headerReference w:type="default" r:id="rId33"/>
      <w:footerReference w:type="even" r:id="rId34"/>
      <w:footerReference w:type="default" r:id="rId35"/>
      <w:headerReference w:type="first" r:id="rId36"/>
      <w:footerReference w:type="first" r:id="rId37"/>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E585BB" w14:textId="77777777" w:rsidR="00E54CBA" w:rsidRDefault="00E54CBA" w:rsidP="00746535">
      <w:pPr>
        <w:spacing w:after="0"/>
      </w:pPr>
      <w:r>
        <w:separator/>
      </w:r>
    </w:p>
  </w:endnote>
  <w:endnote w:type="continuationSeparator" w:id="0">
    <w:p w14:paraId="5450046B" w14:textId="77777777" w:rsidR="00E54CBA" w:rsidRDefault="00E54CBA" w:rsidP="00746535">
      <w:pPr>
        <w:spacing w:after="0"/>
      </w:pPr>
      <w:r>
        <w:continuationSeparator/>
      </w:r>
    </w:p>
  </w:endnote>
  <w:endnote w:type="continuationNotice" w:id="1">
    <w:p w14:paraId="020D1DDE" w14:textId="77777777" w:rsidR="00E54CBA" w:rsidRDefault="00E54C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24929" w14:textId="77777777" w:rsidR="00E54CBA" w:rsidRDefault="00E54C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79490975"/>
      <w:docPartObj>
        <w:docPartGallery w:val="Page Numbers (Bottom of Page)"/>
        <w:docPartUnique/>
      </w:docPartObj>
    </w:sdtPr>
    <w:sdtEndPr>
      <w:rPr>
        <w:noProof/>
      </w:rPr>
    </w:sdtEndPr>
    <w:sdtContent>
      <w:p w14:paraId="3B5C3DAF" w14:textId="7DCED214" w:rsidR="00E54CBA" w:rsidRDefault="00E54CBA">
        <w:pPr>
          <w:pStyle w:val="Footer"/>
          <w:jc w:val="right"/>
        </w:pPr>
        <w:r>
          <w:rPr>
            <w:noProof w:val="0"/>
          </w:rPr>
          <w:fldChar w:fldCharType="begin"/>
        </w:r>
        <w:r>
          <w:instrText xml:space="preserve"> PAGE   \* MERGEFORMAT </w:instrText>
        </w:r>
        <w:r>
          <w:rPr>
            <w:noProof w:val="0"/>
          </w:rPr>
          <w:fldChar w:fldCharType="separate"/>
        </w:r>
        <w:r>
          <w:t>2</w:t>
        </w:r>
        <w:r>
          <w:fldChar w:fldCharType="end"/>
        </w:r>
      </w:p>
    </w:sdtContent>
  </w:sdt>
  <w:p w14:paraId="6F523747" w14:textId="77777777" w:rsidR="00E54CBA" w:rsidRDefault="00E54C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EE74A9" w14:textId="77777777" w:rsidR="00E54CBA" w:rsidRDefault="00E54C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313AEB" w14:textId="77777777" w:rsidR="00E54CBA" w:rsidRDefault="00E54CBA" w:rsidP="00746535">
      <w:pPr>
        <w:spacing w:after="0"/>
      </w:pPr>
      <w:r>
        <w:separator/>
      </w:r>
    </w:p>
  </w:footnote>
  <w:footnote w:type="continuationSeparator" w:id="0">
    <w:p w14:paraId="7BC8866C" w14:textId="77777777" w:rsidR="00E54CBA" w:rsidRDefault="00E54CBA" w:rsidP="00746535">
      <w:pPr>
        <w:spacing w:after="0"/>
      </w:pPr>
      <w:r>
        <w:continuationSeparator/>
      </w:r>
    </w:p>
  </w:footnote>
  <w:footnote w:type="continuationNotice" w:id="1">
    <w:p w14:paraId="7C3C8405" w14:textId="77777777" w:rsidR="00E54CBA" w:rsidRDefault="00E54C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E2F3CA" w14:textId="77777777" w:rsidR="00E54CBA" w:rsidRDefault="00E54C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73AAD" w14:textId="77777777" w:rsidR="00E54CBA" w:rsidRDefault="00E54C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885A3" w14:textId="77777777" w:rsidR="00E54CBA" w:rsidRDefault="00E54C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768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F073EC2"/>
    <w:multiLevelType w:val="hybridMultilevel"/>
    <w:tmpl w:val="C966E4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17161FE"/>
    <w:multiLevelType w:val="hybridMultilevel"/>
    <w:tmpl w:val="390004F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3C6CB1"/>
    <w:multiLevelType w:val="hybridMultilevel"/>
    <w:tmpl w:val="18E45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216E2231"/>
    <w:multiLevelType w:val="hybridMultilevel"/>
    <w:tmpl w:val="F8662A08"/>
    <w:lvl w:ilvl="0" w:tplc="F0661F24">
      <w:start w:val="2"/>
      <w:numFmt w:val="bullet"/>
      <w:lvlText w:val="-"/>
      <w:lvlJc w:val="left"/>
      <w:pPr>
        <w:ind w:left="720" w:hanging="360"/>
      </w:pPr>
      <w:rPr>
        <w:rFonts w:ascii="Times New Roman" w:eastAsia="SimSun" w:hAnsi="Times New Roman" w:cs="Times New Roman" w:hint="default"/>
      </w:rPr>
    </w:lvl>
    <w:lvl w:ilvl="1" w:tplc="3B2A41B8">
      <w:start w:val="1"/>
      <w:numFmt w:val="bullet"/>
      <w:lvlText w:val="•"/>
      <w:lvlJc w:val="left"/>
      <w:pPr>
        <w:tabs>
          <w:tab w:val="num" w:pos="1440"/>
        </w:tabs>
        <w:ind w:left="1440" w:hanging="360"/>
      </w:pPr>
      <w:rPr>
        <w:rFonts w:ascii="Arial" w:hAnsi="Arial" w:hint="default"/>
      </w:rPr>
    </w:lvl>
    <w:lvl w:ilvl="2" w:tplc="7DB636C4" w:tentative="1">
      <w:start w:val="1"/>
      <w:numFmt w:val="bullet"/>
      <w:lvlText w:val="•"/>
      <w:lvlJc w:val="left"/>
      <w:pPr>
        <w:tabs>
          <w:tab w:val="num" w:pos="2160"/>
        </w:tabs>
        <w:ind w:left="2160" w:hanging="360"/>
      </w:pPr>
      <w:rPr>
        <w:rFonts w:ascii="Arial" w:hAnsi="Arial" w:hint="default"/>
      </w:rPr>
    </w:lvl>
    <w:lvl w:ilvl="3" w:tplc="53F448FA" w:tentative="1">
      <w:start w:val="1"/>
      <w:numFmt w:val="bullet"/>
      <w:lvlText w:val="•"/>
      <w:lvlJc w:val="left"/>
      <w:pPr>
        <w:tabs>
          <w:tab w:val="num" w:pos="2880"/>
        </w:tabs>
        <w:ind w:left="2880" w:hanging="360"/>
      </w:pPr>
      <w:rPr>
        <w:rFonts w:ascii="Arial" w:hAnsi="Arial" w:hint="default"/>
      </w:rPr>
    </w:lvl>
    <w:lvl w:ilvl="4" w:tplc="FB5A5A9E" w:tentative="1">
      <w:start w:val="1"/>
      <w:numFmt w:val="bullet"/>
      <w:lvlText w:val="•"/>
      <w:lvlJc w:val="left"/>
      <w:pPr>
        <w:tabs>
          <w:tab w:val="num" w:pos="3600"/>
        </w:tabs>
        <w:ind w:left="3600" w:hanging="360"/>
      </w:pPr>
      <w:rPr>
        <w:rFonts w:ascii="Arial" w:hAnsi="Arial" w:hint="default"/>
      </w:rPr>
    </w:lvl>
    <w:lvl w:ilvl="5" w:tplc="FCFAAD5A" w:tentative="1">
      <w:start w:val="1"/>
      <w:numFmt w:val="bullet"/>
      <w:lvlText w:val="•"/>
      <w:lvlJc w:val="left"/>
      <w:pPr>
        <w:tabs>
          <w:tab w:val="num" w:pos="4320"/>
        </w:tabs>
        <w:ind w:left="4320" w:hanging="360"/>
      </w:pPr>
      <w:rPr>
        <w:rFonts w:ascii="Arial" w:hAnsi="Arial" w:hint="default"/>
      </w:rPr>
    </w:lvl>
    <w:lvl w:ilvl="6" w:tplc="F9EEC8CA" w:tentative="1">
      <w:start w:val="1"/>
      <w:numFmt w:val="bullet"/>
      <w:lvlText w:val="•"/>
      <w:lvlJc w:val="left"/>
      <w:pPr>
        <w:tabs>
          <w:tab w:val="num" w:pos="5040"/>
        </w:tabs>
        <w:ind w:left="5040" w:hanging="360"/>
      </w:pPr>
      <w:rPr>
        <w:rFonts w:ascii="Arial" w:hAnsi="Arial" w:hint="default"/>
      </w:rPr>
    </w:lvl>
    <w:lvl w:ilvl="7" w:tplc="A3321DF2" w:tentative="1">
      <w:start w:val="1"/>
      <w:numFmt w:val="bullet"/>
      <w:lvlText w:val="•"/>
      <w:lvlJc w:val="left"/>
      <w:pPr>
        <w:tabs>
          <w:tab w:val="num" w:pos="5760"/>
        </w:tabs>
        <w:ind w:left="5760" w:hanging="360"/>
      </w:pPr>
      <w:rPr>
        <w:rFonts w:ascii="Arial" w:hAnsi="Arial" w:hint="default"/>
      </w:rPr>
    </w:lvl>
    <w:lvl w:ilvl="8" w:tplc="0CC8D66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C5769F"/>
    <w:multiLevelType w:val="hybridMultilevel"/>
    <w:tmpl w:val="17AEE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2EAD5B7A"/>
    <w:multiLevelType w:val="hybridMultilevel"/>
    <w:tmpl w:val="53A66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B35C3C"/>
    <w:multiLevelType w:val="hybridMultilevel"/>
    <w:tmpl w:val="516E6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2" w15:restartNumberingAfterBreak="0">
    <w:nsid w:val="45DE2159"/>
    <w:multiLevelType w:val="hybridMultilevel"/>
    <w:tmpl w:val="13C82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6" w15:restartNumberingAfterBreak="0">
    <w:nsid w:val="47CF1C30"/>
    <w:multiLevelType w:val="hybridMultilevel"/>
    <w:tmpl w:val="4566C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81446C9"/>
    <w:multiLevelType w:val="hybridMultilevel"/>
    <w:tmpl w:val="EBD4D52A"/>
    <w:lvl w:ilvl="0" w:tplc="F0661F24">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9C07104"/>
    <w:multiLevelType w:val="hybridMultilevel"/>
    <w:tmpl w:val="06BCC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7223E8"/>
    <w:multiLevelType w:val="hybridMultilevel"/>
    <w:tmpl w:val="79C02F58"/>
    <w:lvl w:ilvl="0" w:tplc="F0661F24">
      <w:start w:val="2"/>
      <w:numFmt w:val="bullet"/>
      <w:lvlText w:val="-"/>
      <w:lvlJc w:val="left"/>
      <w:pPr>
        <w:ind w:left="720" w:hanging="360"/>
      </w:pPr>
      <w:rPr>
        <w:rFonts w:ascii="Times New Roman" w:eastAsia="SimSun" w:hAnsi="Times New Roman" w:cs="Times New Roman" w:hint="default"/>
      </w:rPr>
    </w:lvl>
    <w:lvl w:ilvl="1" w:tplc="3B2A41B8">
      <w:start w:val="1"/>
      <w:numFmt w:val="bullet"/>
      <w:lvlText w:val="•"/>
      <w:lvlJc w:val="left"/>
      <w:pPr>
        <w:tabs>
          <w:tab w:val="num" w:pos="1440"/>
        </w:tabs>
        <w:ind w:left="1440" w:hanging="360"/>
      </w:pPr>
      <w:rPr>
        <w:rFonts w:ascii="Arial" w:hAnsi="Arial" w:hint="default"/>
      </w:rPr>
    </w:lvl>
    <w:lvl w:ilvl="2" w:tplc="7DB636C4" w:tentative="1">
      <w:start w:val="1"/>
      <w:numFmt w:val="bullet"/>
      <w:lvlText w:val="•"/>
      <w:lvlJc w:val="left"/>
      <w:pPr>
        <w:tabs>
          <w:tab w:val="num" w:pos="2160"/>
        </w:tabs>
        <w:ind w:left="2160" w:hanging="360"/>
      </w:pPr>
      <w:rPr>
        <w:rFonts w:ascii="Arial" w:hAnsi="Arial" w:hint="default"/>
      </w:rPr>
    </w:lvl>
    <w:lvl w:ilvl="3" w:tplc="53F448FA" w:tentative="1">
      <w:start w:val="1"/>
      <w:numFmt w:val="bullet"/>
      <w:lvlText w:val="•"/>
      <w:lvlJc w:val="left"/>
      <w:pPr>
        <w:tabs>
          <w:tab w:val="num" w:pos="2880"/>
        </w:tabs>
        <w:ind w:left="2880" w:hanging="360"/>
      </w:pPr>
      <w:rPr>
        <w:rFonts w:ascii="Arial" w:hAnsi="Arial" w:hint="default"/>
      </w:rPr>
    </w:lvl>
    <w:lvl w:ilvl="4" w:tplc="FB5A5A9E" w:tentative="1">
      <w:start w:val="1"/>
      <w:numFmt w:val="bullet"/>
      <w:lvlText w:val="•"/>
      <w:lvlJc w:val="left"/>
      <w:pPr>
        <w:tabs>
          <w:tab w:val="num" w:pos="3600"/>
        </w:tabs>
        <w:ind w:left="3600" w:hanging="360"/>
      </w:pPr>
      <w:rPr>
        <w:rFonts w:ascii="Arial" w:hAnsi="Arial" w:hint="default"/>
      </w:rPr>
    </w:lvl>
    <w:lvl w:ilvl="5" w:tplc="FCFAAD5A" w:tentative="1">
      <w:start w:val="1"/>
      <w:numFmt w:val="bullet"/>
      <w:lvlText w:val="•"/>
      <w:lvlJc w:val="left"/>
      <w:pPr>
        <w:tabs>
          <w:tab w:val="num" w:pos="4320"/>
        </w:tabs>
        <w:ind w:left="4320" w:hanging="360"/>
      </w:pPr>
      <w:rPr>
        <w:rFonts w:ascii="Arial" w:hAnsi="Arial" w:hint="default"/>
      </w:rPr>
    </w:lvl>
    <w:lvl w:ilvl="6" w:tplc="F9EEC8CA" w:tentative="1">
      <w:start w:val="1"/>
      <w:numFmt w:val="bullet"/>
      <w:lvlText w:val="•"/>
      <w:lvlJc w:val="left"/>
      <w:pPr>
        <w:tabs>
          <w:tab w:val="num" w:pos="5040"/>
        </w:tabs>
        <w:ind w:left="5040" w:hanging="360"/>
      </w:pPr>
      <w:rPr>
        <w:rFonts w:ascii="Arial" w:hAnsi="Arial" w:hint="default"/>
      </w:rPr>
    </w:lvl>
    <w:lvl w:ilvl="7" w:tplc="A3321DF2" w:tentative="1">
      <w:start w:val="1"/>
      <w:numFmt w:val="bullet"/>
      <w:lvlText w:val="•"/>
      <w:lvlJc w:val="left"/>
      <w:pPr>
        <w:tabs>
          <w:tab w:val="num" w:pos="5760"/>
        </w:tabs>
        <w:ind w:left="5760" w:hanging="360"/>
      </w:pPr>
      <w:rPr>
        <w:rFonts w:ascii="Arial" w:hAnsi="Arial" w:hint="default"/>
      </w:rPr>
    </w:lvl>
    <w:lvl w:ilvl="8" w:tplc="0CC8D66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E7631BB"/>
    <w:multiLevelType w:val="hybridMultilevel"/>
    <w:tmpl w:val="02640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2C2DC3"/>
    <w:multiLevelType w:val="hybridMultilevel"/>
    <w:tmpl w:val="998C39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6C2B8B"/>
    <w:multiLevelType w:val="hybridMultilevel"/>
    <w:tmpl w:val="41DAA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622FB8"/>
    <w:multiLevelType w:val="hybridMultilevel"/>
    <w:tmpl w:val="DEC818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E7086B"/>
    <w:multiLevelType w:val="hybridMultilevel"/>
    <w:tmpl w:val="58DC8B5E"/>
    <w:lvl w:ilvl="0" w:tplc="C5B2CC5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246483"/>
    <w:multiLevelType w:val="multilevel"/>
    <w:tmpl w:val="63844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4A22A51"/>
    <w:multiLevelType w:val="hybridMultilevel"/>
    <w:tmpl w:val="25E04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CF70D4"/>
    <w:multiLevelType w:val="hybridMultilevel"/>
    <w:tmpl w:val="8D521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7935BE"/>
    <w:multiLevelType w:val="hybridMultilevel"/>
    <w:tmpl w:val="6F907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27"/>
  </w:num>
  <w:num w:numId="3">
    <w:abstractNumId w:val="47"/>
  </w:num>
  <w:num w:numId="4">
    <w:abstractNumId w:val="28"/>
  </w:num>
  <w:num w:numId="5">
    <w:abstractNumId w:val="24"/>
  </w:num>
  <w:num w:numId="6">
    <w:abstractNumId w:val="5"/>
  </w:num>
  <w:num w:numId="7">
    <w:abstractNumId w:val="45"/>
  </w:num>
  <w:num w:numId="8">
    <w:abstractNumId w:val="20"/>
  </w:num>
  <w:num w:numId="9">
    <w:abstractNumId w:val="35"/>
  </w:num>
  <w:num w:numId="10">
    <w:abstractNumId w:val="25"/>
  </w:num>
  <w:num w:numId="11">
    <w:abstractNumId w:val="14"/>
  </w:num>
  <w:num w:numId="12">
    <w:abstractNumId w:val="2"/>
  </w:num>
  <w:num w:numId="13">
    <w:abstractNumId w:val="3"/>
  </w:num>
  <w:num w:numId="14">
    <w:abstractNumId w:val="43"/>
  </w:num>
  <w:num w:numId="15">
    <w:abstractNumId w:val="0"/>
  </w:num>
  <w:num w:numId="16">
    <w:abstractNumId w:val="29"/>
  </w:num>
  <w:num w:numId="17">
    <w:abstractNumId w:val="30"/>
  </w:num>
  <w:num w:numId="18">
    <w:abstractNumId w:val="46"/>
  </w:num>
  <w:num w:numId="19">
    <w:abstractNumId w:val="16"/>
  </w:num>
  <w:num w:numId="20">
    <w:abstractNumId w:val="23"/>
  </w:num>
  <w:num w:numId="21">
    <w:abstractNumId w:val="19"/>
  </w:num>
  <w:num w:numId="22">
    <w:abstractNumId w:val="17"/>
  </w:num>
  <w:num w:numId="23">
    <w:abstractNumId w:val="13"/>
  </w:num>
  <w:num w:numId="24">
    <w:abstractNumId w:val="9"/>
  </w:num>
  <w:num w:numId="25">
    <w:abstractNumId w:val="1"/>
    <w:lvlOverride w:ilvl="0">
      <w:startOverride w:val="1"/>
    </w:lvlOverride>
  </w:num>
  <w:num w:numId="26">
    <w:abstractNumId w:val="31"/>
  </w:num>
  <w:num w:numId="27">
    <w:abstractNumId w:val="7"/>
  </w:num>
  <w:num w:numId="28">
    <w:abstractNumId w:val="18"/>
  </w:num>
  <w:num w:numId="29">
    <w:abstractNumId w:val="15"/>
  </w:num>
  <w:num w:numId="30">
    <w:abstractNumId w:val="26"/>
  </w:num>
  <w:num w:numId="31">
    <w:abstractNumId w:val="39"/>
  </w:num>
  <w:num w:numId="32">
    <w:abstractNumId w:val="10"/>
  </w:num>
  <w:num w:numId="33">
    <w:abstractNumId w:val="33"/>
  </w:num>
  <w:num w:numId="34">
    <w:abstractNumId w:val="21"/>
  </w:num>
  <w:num w:numId="35">
    <w:abstractNumId w:val="11"/>
  </w:num>
  <w:num w:numId="36">
    <w:abstractNumId w:val="44"/>
  </w:num>
  <w:num w:numId="37">
    <w:abstractNumId w:val="40"/>
  </w:num>
  <w:num w:numId="38">
    <w:abstractNumId w:val="22"/>
  </w:num>
  <w:num w:numId="39">
    <w:abstractNumId w:val="38"/>
  </w:num>
  <w:num w:numId="40">
    <w:abstractNumId w:val="41"/>
  </w:num>
  <w:num w:numId="41">
    <w:abstractNumId w:val="8"/>
  </w:num>
  <w:num w:numId="42">
    <w:abstractNumId w:val="36"/>
  </w:num>
  <w:num w:numId="43">
    <w:abstractNumId w:val="32"/>
  </w:num>
  <w:num w:numId="44">
    <w:abstractNumId w:val="37"/>
  </w:num>
  <w:num w:numId="45">
    <w:abstractNumId w:val="34"/>
  </w:num>
  <w:num w:numId="46">
    <w:abstractNumId w:val="12"/>
  </w:num>
  <w:num w:numId="47">
    <w:abstractNumId w:val="42"/>
  </w:num>
  <w:num w:numId="48">
    <w:abstractNumId w:val="6"/>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hdrShapeDefaults>
    <o:shapedefaults v:ext="edit" spidmax="6758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1065"/>
    <w:rsid w:val="000078DE"/>
    <w:rsid w:val="0001231E"/>
    <w:rsid w:val="00013DF7"/>
    <w:rsid w:val="0001478B"/>
    <w:rsid w:val="0001777A"/>
    <w:rsid w:val="000205A3"/>
    <w:rsid w:val="000228CC"/>
    <w:rsid w:val="000231C0"/>
    <w:rsid w:val="00027E05"/>
    <w:rsid w:val="0003430D"/>
    <w:rsid w:val="0003537A"/>
    <w:rsid w:val="0003720A"/>
    <w:rsid w:val="00037751"/>
    <w:rsid w:val="00037B94"/>
    <w:rsid w:val="00040663"/>
    <w:rsid w:val="000410E7"/>
    <w:rsid w:val="00041B6D"/>
    <w:rsid w:val="00045501"/>
    <w:rsid w:val="0004576E"/>
    <w:rsid w:val="000507BF"/>
    <w:rsid w:val="00052A10"/>
    <w:rsid w:val="00053937"/>
    <w:rsid w:val="00054543"/>
    <w:rsid w:val="00054AE5"/>
    <w:rsid w:val="000565C2"/>
    <w:rsid w:val="00057B27"/>
    <w:rsid w:val="00062718"/>
    <w:rsid w:val="00062C50"/>
    <w:rsid w:val="0006307A"/>
    <w:rsid w:val="00063125"/>
    <w:rsid w:val="000666F8"/>
    <w:rsid w:val="00070F10"/>
    <w:rsid w:val="000714AA"/>
    <w:rsid w:val="00073E2D"/>
    <w:rsid w:val="00074635"/>
    <w:rsid w:val="00082D04"/>
    <w:rsid w:val="0008376C"/>
    <w:rsid w:val="0008420B"/>
    <w:rsid w:val="0008639E"/>
    <w:rsid w:val="000869C5"/>
    <w:rsid w:val="000878B1"/>
    <w:rsid w:val="00087989"/>
    <w:rsid w:val="00087CF1"/>
    <w:rsid w:val="00090F2F"/>
    <w:rsid w:val="000927F7"/>
    <w:rsid w:val="000933DF"/>
    <w:rsid w:val="0009367D"/>
    <w:rsid w:val="000937F9"/>
    <w:rsid w:val="00096A31"/>
    <w:rsid w:val="000A16B5"/>
    <w:rsid w:val="000A25FC"/>
    <w:rsid w:val="000A2ADA"/>
    <w:rsid w:val="000A4897"/>
    <w:rsid w:val="000A53A7"/>
    <w:rsid w:val="000A7317"/>
    <w:rsid w:val="000B0570"/>
    <w:rsid w:val="000B2369"/>
    <w:rsid w:val="000B3C26"/>
    <w:rsid w:val="000B4DC0"/>
    <w:rsid w:val="000B6B8B"/>
    <w:rsid w:val="000C08FC"/>
    <w:rsid w:val="000C233E"/>
    <w:rsid w:val="000C41AA"/>
    <w:rsid w:val="000D022B"/>
    <w:rsid w:val="000D4892"/>
    <w:rsid w:val="000D66EB"/>
    <w:rsid w:val="000E2CFE"/>
    <w:rsid w:val="000E3349"/>
    <w:rsid w:val="000E36EC"/>
    <w:rsid w:val="000E6249"/>
    <w:rsid w:val="000E6932"/>
    <w:rsid w:val="000F11DA"/>
    <w:rsid w:val="000F195F"/>
    <w:rsid w:val="000F71D0"/>
    <w:rsid w:val="00100C0C"/>
    <w:rsid w:val="001024DF"/>
    <w:rsid w:val="00105008"/>
    <w:rsid w:val="00107124"/>
    <w:rsid w:val="00115DEC"/>
    <w:rsid w:val="001223F3"/>
    <w:rsid w:val="00127967"/>
    <w:rsid w:val="00131268"/>
    <w:rsid w:val="001317BD"/>
    <w:rsid w:val="00134784"/>
    <w:rsid w:val="001378EC"/>
    <w:rsid w:val="00137F94"/>
    <w:rsid w:val="00147337"/>
    <w:rsid w:val="00151E22"/>
    <w:rsid w:val="001521A3"/>
    <w:rsid w:val="00152F40"/>
    <w:rsid w:val="001539F6"/>
    <w:rsid w:val="0015502A"/>
    <w:rsid w:val="001617AF"/>
    <w:rsid w:val="00161D6B"/>
    <w:rsid w:val="00162AE2"/>
    <w:rsid w:val="00167A2A"/>
    <w:rsid w:val="00171444"/>
    <w:rsid w:val="00175632"/>
    <w:rsid w:val="00177DE3"/>
    <w:rsid w:val="00177E1A"/>
    <w:rsid w:val="00180764"/>
    <w:rsid w:val="00180C82"/>
    <w:rsid w:val="00181968"/>
    <w:rsid w:val="001822C6"/>
    <w:rsid w:val="001824F2"/>
    <w:rsid w:val="00182A76"/>
    <w:rsid w:val="00182F78"/>
    <w:rsid w:val="00182FD2"/>
    <w:rsid w:val="00184CD0"/>
    <w:rsid w:val="00184DE5"/>
    <w:rsid w:val="00186D7F"/>
    <w:rsid w:val="00190130"/>
    <w:rsid w:val="001958F5"/>
    <w:rsid w:val="001962C2"/>
    <w:rsid w:val="001A110A"/>
    <w:rsid w:val="001A53F8"/>
    <w:rsid w:val="001B1669"/>
    <w:rsid w:val="001B1D8C"/>
    <w:rsid w:val="001B21F9"/>
    <w:rsid w:val="001B2355"/>
    <w:rsid w:val="001B29B6"/>
    <w:rsid w:val="001B6928"/>
    <w:rsid w:val="001D1C3B"/>
    <w:rsid w:val="001D3546"/>
    <w:rsid w:val="001E32DD"/>
    <w:rsid w:val="001E4789"/>
    <w:rsid w:val="001E7155"/>
    <w:rsid w:val="001F07E5"/>
    <w:rsid w:val="001F224B"/>
    <w:rsid w:val="001F5B2D"/>
    <w:rsid w:val="001F618A"/>
    <w:rsid w:val="001F61F2"/>
    <w:rsid w:val="001F7D26"/>
    <w:rsid w:val="0020042A"/>
    <w:rsid w:val="00201108"/>
    <w:rsid w:val="00205606"/>
    <w:rsid w:val="00205ACB"/>
    <w:rsid w:val="00206FF2"/>
    <w:rsid w:val="00211B86"/>
    <w:rsid w:val="0021351F"/>
    <w:rsid w:val="002135CA"/>
    <w:rsid w:val="00213D5D"/>
    <w:rsid w:val="00215AAF"/>
    <w:rsid w:val="00215B80"/>
    <w:rsid w:val="00216A8D"/>
    <w:rsid w:val="0022093A"/>
    <w:rsid w:val="00221EE4"/>
    <w:rsid w:val="00224BA3"/>
    <w:rsid w:val="00225D3F"/>
    <w:rsid w:val="00237A34"/>
    <w:rsid w:val="0024332F"/>
    <w:rsid w:val="00243C8C"/>
    <w:rsid w:val="0024542D"/>
    <w:rsid w:val="00247523"/>
    <w:rsid w:val="00251B5A"/>
    <w:rsid w:val="0025573A"/>
    <w:rsid w:val="00257048"/>
    <w:rsid w:val="002579DA"/>
    <w:rsid w:val="00257F90"/>
    <w:rsid w:val="002602BE"/>
    <w:rsid w:val="00260703"/>
    <w:rsid w:val="00260A3A"/>
    <w:rsid w:val="00260FB9"/>
    <w:rsid w:val="00263CA5"/>
    <w:rsid w:val="00264C99"/>
    <w:rsid w:val="00266606"/>
    <w:rsid w:val="0027226D"/>
    <w:rsid w:val="00273C47"/>
    <w:rsid w:val="002764DD"/>
    <w:rsid w:val="0028438B"/>
    <w:rsid w:val="00285D76"/>
    <w:rsid w:val="002909E7"/>
    <w:rsid w:val="00292246"/>
    <w:rsid w:val="00292883"/>
    <w:rsid w:val="002A3466"/>
    <w:rsid w:val="002A4E64"/>
    <w:rsid w:val="002A559C"/>
    <w:rsid w:val="002A709C"/>
    <w:rsid w:val="002A7B15"/>
    <w:rsid w:val="002B1AE2"/>
    <w:rsid w:val="002B32CC"/>
    <w:rsid w:val="002B386D"/>
    <w:rsid w:val="002B4CDB"/>
    <w:rsid w:val="002B53C5"/>
    <w:rsid w:val="002B60B0"/>
    <w:rsid w:val="002C0EB8"/>
    <w:rsid w:val="002C225D"/>
    <w:rsid w:val="002C25D5"/>
    <w:rsid w:val="002D1318"/>
    <w:rsid w:val="002D2C25"/>
    <w:rsid w:val="002D31E2"/>
    <w:rsid w:val="002D7563"/>
    <w:rsid w:val="002E219A"/>
    <w:rsid w:val="002E2613"/>
    <w:rsid w:val="002E400F"/>
    <w:rsid w:val="002E5136"/>
    <w:rsid w:val="002E5590"/>
    <w:rsid w:val="002E5EF1"/>
    <w:rsid w:val="002E75C3"/>
    <w:rsid w:val="002E76C3"/>
    <w:rsid w:val="002E7CBA"/>
    <w:rsid w:val="002E7EAF"/>
    <w:rsid w:val="002F0107"/>
    <w:rsid w:val="002F36E2"/>
    <w:rsid w:val="002F6FEB"/>
    <w:rsid w:val="00303582"/>
    <w:rsid w:val="003073D7"/>
    <w:rsid w:val="00313066"/>
    <w:rsid w:val="003137D2"/>
    <w:rsid w:val="00314FDF"/>
    <w:rsid w:val="0031510A"/>
    <w:rsid w:val="003153CD"/>
    <w:rsid w:val="00322F63"/>
    <w:rsid w:val="0032625C"/>
    <w:rsid w:val="00327DF2"/>
    <w:rsid w:val="0033077A"/>
    <w:rsid w:val="00333136"/>
    <w:rsid w:val="00333E72"/>
    <w:rsid w:val="003346F0"/>
    <w:rsid w:val="00340A31"/>
    <w:rsid w:val="00342965"/>
    <w:rsid w:val="0034373B"/>
    <w:rsid w:val="0034384E"/>
    <w:rsid w:val="0035056C"/>
    <w:rsid w:val="00350722"/>
    <w:rsid w:val="0035253D"/>
    <w:rsid w:val="003527EF"/>
    <w:rsid w:val="00363585"/>
    <w:rsid w:val="00364A1F"/>
    <w:rsid w:val="00365496"/>
    <w:rsid w:val="0037100A"/>
    <w:rsid w:val="00374316"/>
    <w:rsid w:val="00376CB1"/>
    <w:rsid w:val="003810AA"/>
    <w:rsid w:val="00384735"/>
    <w:rsid w:val="00390DD4"/>
    <w:rsid w:val="00390F85"/>
    <w:rsid w:val="00391273"/>
    <w:rsid w:val="00392475"/>
    <w:rsid w:val="00392B40"/>
    <w:rsid w:val="00393C8E"/>
    <w:rsid w:val="00394F4B"/>
    <w:rsid w:val="0039679F"/>
    <w:rsid w:val="00396935"/>
    <w:rsid w:val="00397514"/>
    <w:rsid w:val="003A1C46"/>
    <w:rsid w:val="003A2B72"/>
    <w:rsid w:val="003A2E7F"/>
    <w:rsid w:val="003A3A91"/>
    <w:rsid w:val="003A61E4"/>
    <w:rsid w:val="003B1884"/>
    <w:rsid w:val="003B5254"/>
    <w:rsid w:val="003B56FC"/>
    <w:rsid w:val="003B6750"/>
    <w:rsid w:val="003B7686"/>
    <w:rsid w:val="003C1597"/>
    <w:rsid w:val="003C1E22"/>
    <w:rsid w:val="003C496D"/>
    <w:rsid w:val="003C4F56"/>
    <w:rsid w:val="003C7FA2"/>
    <w:rsid w:val="003D047C"/>
    <w:rsid w:val="003D3E64"/>
    <w:rsid w:val="003D76D1"/>
    <w:rsid w:val="003E0D33"/>
    <w:rsid w:val="003E18EA"/>
    <w:rsid w:val="003E5032"/>
    <w:rsid w:val="003E5117"/>
    <w:rsid w:val="003E5593"/>
    <w:rsid w:val="003F1425"/>
    <w:rsid w:val="003F16EB"/>
    <w:rsid w:val="003F214A"/>
    <w:rsid w:val="003F2557"/>
    <w:rsid w:val="003F2936"/>
    <w:rsid w:val="003F488F"/>
    <w:rsid w:val="003F6722"/>
    <w:rsid w:val="003F6B18"/>
    <w:rsid w:val="00400B7F"/>
    <w:rsid w:val="004039CD"/>
    <w:rsid w:val="004053E9"/>
    <w:rsid w:val="00407A19"/>
    <w:rsid w:val="004100C2"/>
    <w:rsid w:val="00410BAC"/>
    <w:rsid w:val="00410CCF"/>
    <w:rsid w:val="0041322F"/>
    <w:rsid w:val="004177C6"/>
    <w:rsid w:val="00421CD2"/>
    <w:rsid w:val="004230B8"/>
    <w:rsid w:val="004278C1"/>
    <w:rsid w:val="00430DE3"/>
    <w:rsid w:val="00431990"/>
    <w:rsid w:val="00435D6A"/>
    <w:rsid w:val="0043698B"/>
    <w:rsid w:val="00437EB9"/>
    <w:rsid w:val="0044139B"/>
    <w:rsid w:val="00442CE5"/>
    <w:rsid w:val="0044614E"/>
    <w:rsid w:val="00446ECF"/>
    <w:rsid w:val="00450D19"/>
    <w:rsid w:val="004526F4"/>
    <w:rsid w:val="0045398A"/>
    <w:rsid w:val="00457144"/>
    <w:rsid w:val="004608D4"/>
    <w:rsid w:val="00461DB4"/>
    <w:rsid w:val="00462018"/>
    <w:rsid w:val="00462EDF"/>
    <w:rsid w:val="00467CAC"/>
    <w:rsid w:val="0047274C"/>
    <w:rsid w:val="00473420"/>
    <w:rsid w:val="00475B82"/>
    <w:rsid w:val="004772A1"/>
    <w:rsid w:val="0048010E"/>
    <w:rsid w:val="00482366"/>
    <w:rsid w:val="004846BB"/>
    <w:rsid w:val="004861C0"/>
    <w:rsid w:val="004914D1"/>
    <w:rsid w:val="00494430"/>
    <w:rsid w:val="00495123"/>
    <w:rsid w:val="0049752F"/>
    <w:rsid w:val="00497BF7"/>
    <w:rsid w:val="00497F62"/>
    <w:rsid w:val="004A0AA7"/>
    <w:rsid w:val="004B2F38"/>
    <w:rsid w:val="004B55DF"/>
    <w:rsid w:val="004B56F0"/>
    <w:rsid w:val="004B70F1"/>
    <w:rsid w:val="004B7CE7"/>
    <w:rsid w:val="004C3F49"/>
    <w:rsid w:val="004C716B"/>
    <w:rsid w:val="004D01A6"/>
    <w:rsid w:val="004D0503"/>
    <w:rsid w:val="004D10C9"/>
    <w:rsid w:val="004D10E2"/>
    <w:rsid w:val="004D1327"/>
    <w:rsid w:val="004D3056"/>
    <w:rsid w:val="004D3CCB"/>
    <w:rsid w:val="004E2B88"/>
    <w:rsid w:val="004E4DD7"/>
    <w:rsid w:val="004E5249"/>
    <w:rsid w:val="004E65D4"/>
    <w:rsid w:val="004E67B2"/>
    <w:rsid w:val="004E6871"/>
    <w:rsid w:val="004F0A22"/>
    <w:rsid w:val="004F295D"/>
    <w:rsid w:val="004F2998"/>
    <w:rsid w:val="004F4610"/>
    <w:rsid w:val="0050049D"/>
    <w:rsid w:val="005070E0"/>
    <w:rsid w:val="00507411"/>
    <w:rsid w:val="00507C27"/>
    <w:rsid w:val="0051203B"/>
    <w:rsid w:val="0051275E"/>
    <w:rsid w:val="00512ADF"/>
    <w:rsid w:val="00513A3C"/>
    <w:rsid w:val="00514741"/>
    <w:rsid w:val="005152A8"/>
    <w:rsid w:val="005163CE"/>
    <w:rsid w:val="005173F7"/>
    <w:rsid w:val="00520355"/>
    <w:rsid w:val="00524FA1"/>
    <w:rsid w:val="005251D2"/>
    <w:rsid w:val="005262BB"/>
    <w:rsid w:val="00527EB6"/>
    <w:rsid w:val="0053236A"/>
    <w:rsid w:val="00537900"/>
    <w:rsid w:val="005415E2"/>
    <w:rsid w:val="0054356B"/>
    <w:rsid w:val="00543732"/>
    <w:rsid w:val="0054529E"/>
    <w:rsid w:val="00547920"/>
    <w:rsid w:val="005502E5"/>
    <w:rsid w:val="00553BB6"/>
    <w:rsid w:val="00554794"/>
    <w:rsid w:val="00554953"/>
    <w:rsid w:val="00554C82"/>
    <w:rsid w:val="005551B3"/>
    <w:rsid w:val="00561B6B"/>
    <w:rsid w:val="00563E7A"/>
    <w:rsid w:val="0056664E"/>
    <w:rsid w:val="005723C1"/>
    <w:rsid w:val="00572B6B"/>
    <w:rsid w:val="005730F1"/>
    <w:rsid w:val="0057345D"/>
    <w:rsid w:val="00573D93"/>
    <w:rsid w:val="00576517"/>
    <w:rsid w:val="00577C4B"/>
    <w:rsid w:val="00585E16"/>
    <w:rsid w:val="005930F5"/>
    <w:rsid w:val="00593A7E"/>
    <w:rsid w:val="0059468C"/>
    <w:rsid w:val="00595C01"/>
    <w:rsid w:val="005A0725"/>
    <w:rsid w:val="005A1883"/>
    <w:rsid w:val="005A28AF"/>
    <w:rsid w:val="005A3C7A"/>
    <w:rsid w:val="005B0C9C"/>
    <w:rsid w:val="005B3A24"/>
    <w:rsid w:val="005B7F54"/>
    <w:rsid w:val="005C0406"/>
    <w:rsid w:val="005C0B6B"/>
    <w:rsid w:val="005C0D96"/>
    <w:rsid w:val="005C5AF9"/>
    <w:rsid w:val="005C5BA6"/>
    <w:rsid w:val="005C5E87"/>
    <w:rsid w:val="005C769E"/>
    <w:rsid w:val="005D7937"/>
    <w:rsid w:val="005E0AD9"/>
    <w:rsid w:val="005E1032"/>
    <w:rsid w:val="005E3F2A"/>
    <w:rsid w:val="005E7815"/>
    <w:rsid w:val="005F2123"/>
    <w:rsid w:val="005F78C5"/>
    <w:rsid w:val="0060687F"/>
    <w:rsid w:val="00606B79"/>
    <w:rsid w:val="00611CAE"/>
    <w:rsid w:val="0061261B"/>
    <w:rsid w:val="006131D0"/>
    <w:rsid w:val="0061387D"/>
    <w:rsid w:val="006149E8"/>
    <w:rsid w:val="006156B4"/>
    <w:rsid w:val="00615780"/>
    <w:rsid w:val="006164F6"/>
    <w:rsid w:val="006171AA"/>
    <w:rsid w:val="00622635"/>
    <w:rsid w:val="006252CE"/>
    <w:rsid w:val="006253B6"/>
    <w:rsid w:val="00627D12"/>
    <w:rsid w:val="00630CC5"/>
    <w:rsid w:val="00631C8E"/>
    <w:rsid w:val="00632BCF"/>
    <w:rsid w:val="00634C39"/>
    <w:rsid w:val="00634C56"/>
    <w:rsid w:val="006362FE"/>
    <w:rsid w:val="00636EA7"/>
    <w:rsid w:val="00637236"/>
    <w:rsid w:val="00640A47"/>
    <w:rsid w:val="0064556A"/>
    <w:rsid w:val="00645883"/>
    <w:rsid w:val="00645974"/>
    <w:rsid w:val="00645DDC"/>
    <w:rsid w:val="00654F6D"/>
    <w:rsid w:val="006558BB"/>
    <w:rsid w:val="006563C0"/>
    <w:rsid w:val="0066127E"/>
    <w:rsid w:val="0066272D"/>
    <w:rsid w:val="0066276B"/>
    <w:rsid w:val="00663B30"/>
    <w:rsid w:val="0066409B"/>
    <w:rsid w:val="0066446C"/>
    <w:rsid w:val="00665D38"/>
    <w:rsid w:val="00671CDB"/>
    <w:rsid w:val="00672B83"/>
    <w:rsid w:val="006744F6"/>
    <w:rsid w:val="00674539"/>
    <w:rsid w:val="0068217D"/>
    <w:rsid w:val="0068620B"/>
    <w:rsid w:val="00691258"/>
    <w:rsid w:val="006A5ED2"/>
    <w:rsid w:val="006A6487"/>
    <w:rsid w:val="006B0937"/>
    <w:rsid w:val="006B0E0C"/>
    <w:rsid w:val="006B3374"/>
    <w:rsid w:val="006B6672"/>
    <w:rsid w:val="006C204E"/>
    <w:rsid w:val="006C37A0"/>
    <w:rsid w:val="006C502B"/>
    <w:rsid w:val="006C5514"/>
    <w:rsid w:val="006C6338"/>
    <w:rsid w:val="006D1381"/>
    <w:rsid w:val="006D3000"/>
    <w:rsid w:val="006D3CBB"/>
    <w:rsid w:val="006D3D1E"/>
    <w:rsid w:val="006D568F"/>
    <w:rsid w:val="006D6EA7"/>
    <w:rsid w:val="006D764E"/>
    <w:rsid w:val="006D7FF8"/>
    <w:rsid w:val="006E2051"/>
    <w:rsid w:val="006E306A"/>
    <w:rsid w:val="006E495B"/>
    <w:rsid w:val="006E6EC9"/>
    <w:rsid w:val="006F0A13"/>
    <w:rsid w:val="006F1CC0"/>
    <w:rsid w:val="006F38C7"/>
    <w:rsid w:val="006F40BC"/>
    <w:rsid w:val="006F4BB6"/>
    <w:rsid w:val="006F4D72"/>
    <w:rsid w:val="006F6E51"/>
    <w:rsid w:val="006F7447"/>
    <w:rsid w:val="006F7B02"/>
    <w:rsid w:val="00701157"/>
    <w:rsid w:val="007049A4"/>
    <w:rsid w:val="00710391"/>
    <w:rsid w:val="007104FB"/>
    <w:rsid w:val="007117CF"/>
    <w:rsid w:val="00711A57"/>
    <w:rsid w:val="007138AF"/>
    <w:rsid w:val="00714628"/>
    <w:rsid w:val="00721DE8"/>
    <w:rsid w:val="00727C9D"/>
    <w:rsid w:val="007309A6"/>
    <w:rsid w:val="00732335"/>
    <w:rsid w:val="007359FC"/>
    <w:rsid w:val="00736E4F"/>
    <w:rsid w:val="0073778F"/>
    <w:rsid w:val="00740832"/>
    <w:rsid w:val="007410FD"/>
    <w:rsid w:val="007424BC"/>
    <w:rsid w:val="00743D2A"/>
    <w:rsid w:val="00745411"/>
    <w:rsid w:val="0074549B"/>
    <w:rsid w:val="00745F09"/>
    <w:rsid w:val="00745F1D"/>
    <w:rsid w:val="007464FA"/>
    <w:rsid w:val="00746535"/>
    <w:rsid w:val="007468F1"/>
    <w:rsid w:val="00746ABA"/>
    <w:rsid w:val="007471DA"/>
    <w:rsid w:val="007515ED"/>
    <w:rsid w:val="00753FE0"/>
    <w:rsid w:val="00754CC7"/>
    <w:rsid w:val="007556E1"/>
    <w:rsid w:val="00762875"/>
    <w:rsid w:val="00763A7F"/>
    <w:rsid w:val="0076488F"/>
    <w:rsid w:val="00765092"/>
    <w:rsid w:val="007656F3"/>
    <w:rsid w:val="007672E1"/>
    <w:rsid w:val="00767D0B"/>
    <w:rsid w:val="00773308"/>
    <w:rsid w:val="00782900"/>
    <w:rsid w:val="00785313"/>
    <w:rsid w:val="00790CB2"/>
    <w:rsid w:val="00792EE1"/>
    <w:rsid w:val="00794097"/>
    <w:rsid w:val="00796E4F"/>
    <w:rsid w:val="007974E7"/>
    <w:rsid w:val="007A2558"/>
    <w:rsid w:val="007A2876"/>
    <w:rsid w:val="007A41A0"/>
    <w:rsid w:val="007A448C"/>
    <w:rsid w:val="007A7FFB"/>
    <w:rsid w:val="007B00F5"/>
    <w:rsid w:val="007B613E"/>
    <w:rsid w:val="007B6D2B"/>
    <w:rsid w:val="007B6EFB"/>
    <w:rsid w:val="007B75B3"/>
    <w:rsid w:val="007B79E2"/>
    <w:rsid w:val="007C7D6A"/>
    <w:rsid w:val="007D34E2"/>
    <w:rsid w:val="007D4A39"/>
    <w:rsid w:val="007D567D"/>
    <w:rsid w:val="007D5F03"/>
    <w:rsid w:val="007D6638"/>
    <w:rsid w:val="007E2884"/>
    <w:rsid w:val="007E3AFB"/>
    <w:rsid w:val="007E4DE2"/>
    <w:rsid w:val="007E5DC7"/>
    <w:rsid w:val="007E6782"/>
    <w:rsid w:val="007F2601"/>
    <w:rsid w:val="007F28EF"/>
    <w:rsid w:val="007F5BB5"/>
    <w:rsid w:val="008007E9"/>
    <w:rsid w:val="00800A0D"/>
    <w:rsid w:val="00803B87"/>
    <w:rsid w:val="008053FA"/>
    <w:rsid w:val="00807B78"/>
    <w:rsid w:val="00812D81"/>
    <w:rsid w:val="00813B77"/>
    <w:rsid w:val="00813DE7"/>
    <w:rsid w:val="00815865"/>
    <w:rsid w:val="00815BEA"/>
    <w:rsid w:val="00815CB3"/>
    <w:rsid w:val="008268D3"/>
    <w:rsid w:val="00836027"/>
    <w:rsid w:val="00837432"/>
    <w:rsid w:val="0084350F"/>
    <w:rsid w:val="00843F1B"/>
    <w:rsid w:val="00853872"/>
    <w:rsid w:val="00856F8A"/>
    <w:rsid w:val="00857E3A"/>
    <w:rsid w:val="00860CD6"/>
    <w:rsid w:val="00862664"/>
    <w:rsid w:val="00862F01"/>
    <w:rsid w:val="00865571"/>
    <w:rsid w:val="00866B0D"/>
    <w:rsid w:val="00867712"/>
    <w:rsid w:val="00867C16"/>
    <w:rsid w:val="0087235A"/>
    <w:rsid w:val="00872A6D"/>
    <w:rsid w:val="00873214"/>
    <w:rsid w:val="00873F22"/>
    <w:rsid w:val="00874BED"/>
    <w:rsid w:val="0087613F"/>
    <w:rsid w:val="0087708D"/>
    <w:rsid w:val="008774B8"/>
    <w:rsid w:val="00882B4D"/>
    <w:rsid w:val="00883EFD"/>
    <w:rsid w:val="008915E8"/>
    <w:rsid w:val="00892410"/>
    <w:rsid w:val="0089359F"/>
    <w:rsid w:val="00895BA9"/>
    <w:rsid w:val="008976E1"/>
    <w:rsid w:val="008A040C"/>
    <w:rsid w:val="008A0B8F"/>
    <w:rsid w:val="008A4299"/>
    <w:rsid w:val="008A6F41"/>
    <w:rsid w:val="008B1360"/>
    <w:rsid w:val="008B1C44"/>
    <w:rsid w:val="008B2264"/>
    <w:rsid w:val="008B4D6E"/>
    <w:rsid w:val="008B6116"/>
    <w:rsid w:val="008B6A9F"/>
    <w:rsid w:val="008C0443"/>
    <w:rsid w:val="008D1ADF"/>
    <w:rsid w:val="008D1BD0"/>
    <w:rsid w:val="008D3847"/>
    <w:rsid w:val="008D3C53"/>
    <w:rsid w:val="008E0AB2"/>
    <w:rsid w:val="008E0EE9"/>
    <w:rsid w:val="008E1813"/>
    <w:rsid w:val="008E34D7"/>
    <w:rsid w:val="008E3AC8"/>
    <w:rsid w:val="008E3E17"/>
    <w:rsid w:val="008E5934"/>
    <w:rsid w:val="008E6954"/>
    <w:rsid w:val="008E79A3"/>
    <w:rsid w:val="008F0A48"/>
    <w:rsid w:val="008F16C1"/>
    <w:rsid w:val="008F450A"/>
    <w:rsid w:val="008F55C8"/>
    <w:rsid w:val="008F5A1D"/>
    <w:rsid w:val="008F5BE4"/>
    <w:rsid w:val="008F78E6"/>
    <w:rsid w:val="008F7EDB"/>
    <w:rsid w:val="00900D2D"/>
    <w:rsid w:val="00901695"/>
    <w:rsid w:val="009043C5"/>
    <w:rsid w:val="009063FA"/>
    <w:rsid w:val="00907D85"/>
    <w:rsid w:val="00911552"/>
    <w:rsid w:val="00911617"/>
    <w:rsid w:val="0091340E"/>
    <w:rsid w:val="00914180"/>
    <w:rsid w:val="00917776"/>
    <w:rsid w:val="00923209"/>
    <w:rsid w:val="00925079"/>
    <w:rsid w:val="00925615"/>
    <w:rsid w:val="00930D98"/>
    <w:rsid w:val="00930F20"/>
    <w:rsid w:val="00931150"/>
    <w:rsid w:val="00932B8E"/>
    <w:rsid w:val="00934D80"/>
    <w:rsid w:val="00935C42"/>
    <w:rsid w:val="00937C3B"/>
    <w:rsid w:val="009406CE"/>
    <w:rsid w:val="0094127A"/>
    <w:rsid w:val="00942AE4"/>
    <w:rsid w:val="00943773"/>
    <w:rsid w:val="009447F6"/>
    <w:rsid w:val="0094680B"/>
    <w:rsid w:val="00950BA9"/>
    <w:rsid w:val="00951051"/>
    <w:rsid w:val="009522CE"/>
    <w:rsid w:val="00952EA7"/>
    <w:rsid w:val="009540BC"/>
    <w:rsid w:val="009546A9"/>
    <w:rsid w:val="0095529D"/>
    <w:rsid w:val="00955819"/>
    <w:rsid w:val="00956D39"/>
    <w:rsid w:val="00957DC7"/>
    <w:rsid w:val="00962883"/>
    <w:rsid w:val="00964AF1"/>
    <w:rsid w:val="00965082"/>
    <w:rsid w:val="00966C7B"/>
    <w:rsid w:val="00973456"/>
    <w:rsid w:val="00974323"/>
    <w:rsid w:val="00974D61"/>
    <w:rsid w:val="009761D3"/>
    <w:rsid w:val="00976644"/>
    <w:rsid w:val="0098148F"/>
    <w:rsid w:val="009841E1"/>
    <w:rsid w:val="009872A3"/>
    <w:rsid w:val="009909BF"/>
    <w:rsid w:val="0099213D"/>
    <w:rsid w:val="00994513"/>
    <w:rsid w:val="0099499F"/>
    <w:rsid w:val="0099567F"/>
    <w:rsid w:val="0099755B"/>
    <w:rsid w:val="009A193B"/>
    <w:rsid w:val="009A2087"/>
    <w:rsid w:val="009A306B"/>
    <w:rsid w:val="009B38D7"/>
    <w:rsid w:val="009B4F52"/>
    <w:rsid w:val="009B4FEC"/>
    <w:rsid w:val="009B5709"/>
    <w:rsid w:val="009C2E00"/>
    <w:rsid w:val="009C3870"/>
    <w:rsid w:val="009C450B"/>
    <w:rsid w:val="009C46F8"/>
    <w:rsid w:val="009C4B36"/>
    <w:rsid w:val="009C52E6"/>
    <w:rsid w:val="009C7C53"/>
    <w:rsid w:val="009D00ED"/>
    <w:rsid w:val="009D0617"/>
    <w:rsid w:val="009D21AE"/>
    <w:rsid w:val="009D2ECE"/>
    <w:rsid w:val="009D3364"/>
    <w:rsid w:val="009D3D4E"/>
    <w:rsid w:val="009D4487"/>
    <w:rsid w:val="009D6E9D"/>
    <w:rsid w:val="009E09EA"/>
    <w:rsid w:val="009E0C2D"/>
    <w:rsid w:val="009E2F82"/>
    <w:rsid w:val="009E6142"/>
    <w:rsid w:val="009E689F"/>
    <w:rsid w:val="009F1389"/>
    <w:rsid w:val="009F4343"/>
    <w:rsid w:val="00A009B2"/>
    <w:rsid w:val="00A03B93"/>
    <w:rsid w:val="00A059C9"/>
    <w:rsid w:val="00A05E7F"/>
    <w:rsid w:val="00A07415"/>
    <w:rsid w:val="00A116C8"/>
    <w:rsid w:val="00A116F3"/>
    <w:rsid w:val="00A1257C"/>
    <w:rsid w:val="00A140CF"/>
    <w:rsid w:val="00A169BA"/>
    <w:rsid w:val="00A20EB3"/>
    <w:rsid w:val="00A20F64"/>
    <w:rsid w:val="00A23FDB"/>
    <w:rsid w:val="00A24628"/>
    <w:rsid w:val="00A30829"/>
    <w:rsid w:val="00A42EBF"/>
    <w:rsid w:val="00A4372A"/>
    <w:rsid w:val="00A46C69"/>
    <w:rsid w:val="00A46DFB"/>
    <w:rsid w:val="00A51892"/>
    <w:rsid w:val="00A56C9E"/>
    <w:rsid w:val="00A600DF"/>
    <w:rsid w:val="00A605C7"/>
    <w:rsid w:val="00A619E7"/>
    <w:rsid w:val="00A62DC0"/>
    <w:rsid w:val="00A65968"/>
    <w:rsid w:val="00A65FDA"/>
    <w:rsid w:val="00A679BC"/>
    <w:rsid w:val="00A82D1D"/>
    <w:rsid w:val="00A8610C"/>
    <w:rsid w:val="00A86CF2"/>
    <w:rsid w:val="00A871F0"/>
    <w:rsid w:val="00A87C2B"/>
    <w:rsid w:val="00A91472"/>
    <w:rsid w:val="00A93F78"/>
    <w:rsid w:val="00A95DEA"/>
    <w:rsid w:val="00A97F1A"/>
    <w:rsid w:val="00AA7F43"/>
    <w:rsid w:val="00AB33BD"/>
    <w:rsid w:val="00AB665D"/>
    <w:rsid w:val="00AC7489"/>
    <w:rsid w:val="00AD4509"/>
    <w:rsid w:val="00AD46F3"/>
    <w:rsid w:val="00AD4E42"/>
    <w:rsid w:val="00AD516D"/>
    <w:rsid w:val="00AD6603"/>
    <w:rsid w:val="00AD6E67"/>
    <w:rsid w:val="00AD7A2C"/>
    <w:rsid w:val="00AE0A32"/>
    <w:rsid w:val="00AE3A42"/>
    <w:rsid w:val="00AE7B89"/>
    <w:rsid w:val="00AE7FA4"/>
    <w:rsid w:val="00AF4650"/>
    <w:rsid w:val="00B0347D"/>
    <w:rsid w:val="00B0354E"/>
    <w:rsid w:val="00B06568"/>
    <w:rsid w:val="00B11F89"/>
    <w:rsid w:val="00B12735"/>
    <w:rsid w:val="00B13EC6"/>
    <w:rsid w:val="00B13EF8"/>
    <w:rsid w:val="00B161A8"/>
    <w:rsid w:val="00B1648E"/>
    <w:rsid w:val="00B1655A"/>
    <w:rsid w:val="00B17F8F"/>
    <w:rsid w:val="00B2300A"/>
    <w:rsid w:val="00B2363F"/>
    <w:rsid w:val="00B24B2B"/>
    <w:rsid w:val="00B26EDD"/>
    <w:rsid w:val="00B27123"/>
    <w:rsid w:val="00B275E2"/>
    <w:rsid w:val="00B27AD3"/>
    <w:rsid w:val="00B30BA7"/>
    <w:rsid w:val="00B31978"/>
    <w:rsid w:val="00B3441E"/>
    <w:rsid w:val="00B37E07"/>
    <w:rsid w:val="00B403A9"/>
    <w:rsid w:val="00B44098"/>
    <w:rsid w:val="00B456C9"/>
    <w:rsid w:val="00B46671"/>
    <w:rsid w:val="00B47660"/>
    <w:rsid w:val="00B546FF"/>
    <w:rsid w:val="00B554F8"/>
    <w:rsid w:val="00B56133"/>
    <w:rsid w:val="00B604DD"/>
    <w:rsid w:val="00B61C15"/>
    <w:rsid w:val="00B62098"/>
    <w:rsid w:val="00B64E95"/>
    <w:rsid w:val="00B66FD4"/>
    <w:rsid w:val="00B6747F"/>
    <w:rsid w:val="00B70247"/>
    <w:rsid w:val="00B708EF"/>
    <w:rsid w:val="00B72F15"/>
    <w:rsid w:val="00B73446"/>
    <w:rsid w:val="00B7356C"/>
    <w:rsid w:val="00B73629"/>
    <w:rsid w:val="00B743EA"/>
    <w:rsid w:val="00B74BDC"/>
    <w:rsid w:val="00B7567D"/>
    <w:rsid w:val="00B76BCF"/>
    <w:rsid w:val="00B774C2"/>
    <w:rsid w:val="00B848C4"/>
    <w:rsid w:val="00B877C7"/>
    <w:rsid w:val="00B87F86"/>
    <w:rsid w:val="00B9006A"/>
    <w:rsid w:val="00B9133F"/>
    <w:rsid w:val="00B944EF"/>
    <w:rsid w:val="00B97072"/>
    <w:rsid w:val="00BA10B3"/>
    <w:rsid w:val="00BA356E"/>
    <w:rsid w:val="00BA4F45"/>
    <w:rsid w:val="00BA5C4C"/>
    <w:rsid w:val="00BA626B"/>
    <w:rsid w:val="00BA6D43"/>
    <w:rsid w:val="00BB076D"/>
    <w:rsid w:val="00BB14C3"/>
    <w:rsid w:val="00BB1AB9"/>
    <w:rsid w:val="00BB3422"/>
    <w:rsid w:val="00BB62C1"/>
    <w:rsid w:val="00BC1530"/>
    <w:rsid w:val="00BC4A0C"/>
    <w:rsid w:val="00BC7231"/>
    <w:rsid w:val="00BC7EA0"/>
    <w:rsid w:val="00BD15AD"/>
    <w:rsid w:val="00BD1EF3"/>
    <w:rsid w:val="00BD27F3"/>
    <w:rsid w:val="00BD36DA"/>
    <w:rsid w:val="00BD55C6"/>
    <w:rsid w:val="00BD7640"/>
    <w:rsid w:val="00BD7A22"/>
    <w:rsid w:val="00BE04D4"/>
    <w:rsid w:val="00BE3378"/>
    <w:rsid w:val="00BE4D70"/>
    <w:rsid w:val="00BE4F87"/>
    <w:rsid w:val="00BE7C22"/>
    <w:rsid w:val="00BF0F65"/>
    <w:rsid w:val="00BF1BC7"/>
    <w:rsid w:val="00BF3D78"/>
    <w:rsid w:val="00BF4F15"/>
    <w:rsid w:val="00C00294"/>
    <w:rsid w:val="00C03B4D"/>
    <w:rsid w:val="00C04DC2"/>
    <w:rsid w:val="00C04F14"/>
    <w:rsid w:val="00C0760F"/>
    <w:rsid w:val="00C10BDE"/>
    <w:rsid w:val="00C14406"/>
    <w:rsid w:val="00C2088F"/>
    <w:rsid w:val="00C21267"/>
    <w:rsid w:val="00C213E9"/>
    <w:rsid w:val="00C217B3"/>
    <w:rsid w:val="00C243DD"/>
    <w:rsid w:val="00C24697"/>
    <w:rsid w:val="00C25058"/>
    <w:rsid w:val="00C25351"/>
    <w:rsid w:val="00C25ECC"/>
    <w:rsid w:val="00C26484"/>
    <w:rsid w:val="00C267FF"/>
    <w:rsid w:val="00C30629"/>
    <w:rsid w:val="00C313B8"/>
    <w:rsid w:val="00C323D0"/>
    <w:rsid w:val="00C3353D"/>
    <w:rsid w:val="00C356F4"/>
    <w:rsid w:val="00C35F41"/>
    <w:rsid w:val="00C36104"/>
    <w:rsid w:val="00C372EF"/>
    <w:rsid w:val="00C42F6A"/>
    <w:rsid w:val="00C43A0D"/>
    <w:rsid w:val="00C43B2C"/>
    <w:rsid w:val="00C44486"/>
    <w:rsid w:val="00C44C5A"/>
    <w:rsid w:val="00C4570A"/>
    <w:rsid w:val="00C4603A"/>
    <w:rsid w:val="00C463CB"/>
    <w:rsid w:val="00C46460"/>
    <w:rsid w:val="00C53FAA"/>
    <w:rsid w:val="00C54480"/>
    <w:rsid w:val="00C545E2"/>
    <w:rsid w:val="00C54E17"/>
    <w:rsid w:val="00C56799"/>
    <w:rsid w:val="00C56CB9"/>
    <w:rsid w:val="00C606DF"/>
    <w:rsid w:val="00C61996"/>
    <w:rsid w:val="00C62D15"/>
    <w:rsid w:val="00C6521D"/>
    <w:rsid w:val="00C67790"/>
    <w:rsid w:val="00C67974"/>
    <w:rsid w:val="00C71071"/>
    <w:rsid w:val="00C71211"/>
    <w:rsid w:val="00C716AA"/>
    <w:rsid w:val="00C71EF8"/>
    <w:rsid w:val="00C729EC"/>
    <w:rsid w:val="00C7300D"/>
    <w:rsid w:val="00C730D6"/>
    <w:rsid w:val="00C7751B"/>
    <w:rsid w:val="00C807A6"/>
    <w:rsid w:val="00C83283"/>
    <w:rsid w:val="00C83AC2"/>
    <w:rsid w:val="00C8593E"/>
    <w:rsid w:val="00C90DD2"/>
    <w:rsid w:val="00C929C2"/>
    <w:rsid w:val="00C92D61"/>
    <w:rsid w:val="00CA1D58"/>
    <w:rsid w:val="00CA24F4"/>
    <w:rsid w:val="00CA2729"/>
    <w:rsid w:val="00CA28E2"/>
    <w:rsid w:val="00CA3D48"/>
    <w:rsid w:val="00CA3DBE"/>
    <w:rsid w:val="00CA4C51"/>
    <w:rsid w:val="00CA4E54"/>
    <w:rsid w:val="00CA53A3"/>
    <w:rsid w:val="00CA678D"/>
    <w:rsid w:val="00CA785A"/>
    <w:rsid w:val="00CB0B14"/>
    <w:rsid w:val="00CB1E65"/>
    <w:rsid w:val="00CB3021"/>
    <w:rsid w:val="00CB599B"/>
    <w:rsid w:val="00CC0B59"/>
    <w:rsid w:val="00CC0CBA"/>
    <w:rsid w:val="00CC1822"/>
    <w:rsid w:val="00CC2782"/>
    <w:rsid w:val="00CC3DA2"/>
    <w:rsid w:val="00CC3FAC"/>
    <w:rsid w:val="00CC7AD7"/>
    <w:rsid w:val="00CC7F2F"/>
    <w:rsid w:val="00CD0C3C"/>
    <w:rsid w:val="00CD13F4"/>
    <w:rsid w:val="00CD1A59"/>
    <w:rsid w:val="00CD6108"/>
    <w:rsid w:val="00CD64B3"/>
    <w:rsid w:val="00CD65D4"/>
    <w:rsid w:val="00CD7305"/>
    <w:rsid w:val="00CD7737"/>
    <w:rsid w:val="00CE0857"/>
    <w:rsid w:val="00CE36EB"/>
    <w:rsid w:val="00CE3D1B"/>
    <w:rsid w:val="00CE4386"/>
    <w:rsid w:val="00CE5778"/>
    <w:rsid w:val="00CE5C90"/>
    <w:rsid w:val="00CF018C"/>
    <w:rsid w:val="00CF0BF1"/>
    <w:rsid w:val="00CF1FDB"/>
    <w:rsid w:val="00CF5BE0"/>
    <w:rsid w:val="00CF7765"/>
    <w:rsid w:val="00CF7826"/>
    <w:rsid w:val="00D03924"/>
    <w:rsid w:val="00D046B7"/>
    <w:rsid w:val="00D061C5"/>
    <w:rsid w:val="00D07ABD"/>
    <w:rsid w:val="00D111FF"/>
    <w:rsid w:val="00D11F72"/>
    <w:rsid w:val="00D136FF"/>
    <w:rsid w:val="00D13B30"/>
    <w:rsid w:val="00D14F38"/>
    <w:rsid w:val="00D2033F"/>
    <w:rsid w:val="00D31AC0"/>
    <w:rsid w:val="00D32637"/>
    <w:rsid w:val="00D33AF5"/>
    <w:rsid w:val="00D342D8"/>
    <w:rsid w:val="00D34DF2"/>
    <w:rsid w:val="00D35D32"/>
    <w:rsid w:val="00D437B5"/>
    <w:rsid w:val="00D43CC1"/>
    <w:rsid w:val="00D43E17"/>
    <w:rsid w:val="00D44BF4"/>
    <w:rsid w:val="00D50538"/>
    <w:rsid w:val="00D50E51"/>
    <w:rsid w:val="00D53D8E"/>
    <w:rsid w:val="00D54578"/>
    <w:rsid w:val="00D546A8"/>
    <w:rsid w:val="00D62411"/>
    <w:rsid w:val="00D6546F"/>
    <w:rsid w:val="00D65958"/>
    <w:rsid w:val="00D675BC"/>
    <w:rsid w:val="00D70017"/>
    <w:rsid w:val="00D7064E"/>
    <w:rsid w:val="00D72D58"/>
    <w:rsid w:val="00D74914"/>
    <w:rsid w:val="00D764E9"/>
    <w:rsid w:val="00D76A13"/>
    <w:rsid w:val="00D80BC1"/>
    <w:rsid w:val="00D810A6"/>
    <w:rsid w:val="00D8320E"/>
    <w:rsid w:val="00D84CD2"/>
    <w:rsid w:val="00D8645D"/>
    <w:rsid w:val="00D8760D"/>
    <w:rsid w:val="00D96C5B"/>
    <w:rsid w:val="00DA0016"/>
    <w:rsid w:val="00DA016E"/>
    <w:rsid w:val="00DA1BF6"/>
    <w:rsid w:val="00DA3AA6"/>
    <w:rsid w:val="00DA49E7"/>
    <w:rsid w:val="00DA51A2"/>
    <w:rsid w:val="00DA54EC"/>
    <w:rsid w:val="00DA6F13"/>
    <w:rsid w:val="00DA7DD6"/>
    <w:rsid w:val="00DB035C"/>
    <w:rsid w:val="00DB1283"/>
    <w:rsid w:val="00DB1C0E"/>
    <w:rsid w:val="00DB21C5"/>
    <w:rsid w:val="00DB3F2C"/>
    <w:rsid w:val="00DB531B"/>
    <w:rsid w:val="00DC0CD9"/>
    <w:rsid w:val="00DC5414"/>
    <w:rsid w:val="00DC5EB9"/>
    <w:rsid w:val="00DC6E53"/>
    <w:rsid w:val="00DC6EAB"/>
    <w:rsid w:val="00DC7134"/>
    <w:rsid w:val="00DD4550"/>
    <w:rsid w:val="00DD5CD7"/>
    <w:rsid w:val="00DD69FD"/>
    <w:rsid w:val="00DE0D67"/>
    <w:rsid w:val="00DE2926"/>
    <w:rsid w:val="00DE38CE"/>
    <w:rsid w:val="00DE6652"/>
    <w:rsid w:val="00DF650E"/>
    <w:rsid w:val="00DF67F6"/>
    <w:rsid w:val="00DF6E70"/>
    <w:rsid w:val="00E01FF8"/>
    <w:rsid w:val="00E0224F"/>
    <w:rsid w:val="00E0298F"/>
    <w:rsid w:val="00E02A2A"/>
    <w:rsid w:val="00E032B0"/>
    <w:rsid w:val="00E06688"/>
    <w:rsid w:val="00E07F75"/>
    <w:rsid w:val="00E12985"/>
    <w:rsid w:val="00E14181"/>
    <w:rsid w:val="00E15DA4"/>
    <w:rsid w:val="00E1751D"/>
    <w:rsid w:val="00E2571E"/>
    <w:rsid w:val="00E25CF9"/>
    <w:rsid w:val="00E26A46"/>
    <w:rsid w:val="00E31269"/>
    <w:rsid w:val="00E32790"/>
    <w:rsid w:val="00E33677"/>
    <w:rsid w:val="00E338A9"/>
    <w:rsid w:val="00E346A1"/>
    <w:rsid w:val="00E41DC6"/>
    <w:rsid w:val="00E42A42"/>
    <w:rsid w:val="00E455AF"/>
    <w:rsid w:val="00E47B0D"/>
    <w:rsid w:val="00E53A2A"/>
    <w:rsid w:val="00E54A44"/>
    <w:rsid w:val="00E54CBA"/>
    <w:rsid w:val="00E5524C"/>
    <w:rsid w:val="00E563C9"/>
    <w:rsid w:val="00E57572"/>
    <w:rsid w:val="00E61E5F"/>
    <w:rsid w:val="00E629BB"/>
    <w:rsid w:val="00E65D8E"/>
    <w:rsid w:val="00E669B0"/>
    <w:rsid w:val="00E67437"/>
    <w:rsid w:val="00E67446"/>
    <w:rsid w:val="00E678DE"/>
    <w:rsid w:val="00E71774"/>
    <w:rsid w:val="00E75207"/>
    <w:rsid w:val="00E838AA"/>
    <w:rsid w:val="00E83DA0"/>
    <w:rsid w:val="00E875ED"/>
    <w:rsid w:val="00E87FD8"/>
    <w:rsid w:val="00E905B7"/>
    <w:rsid w:val="00E92CBF"/>
    <w:rsid w:val="00E95265"/>
    <w:rsid w:val="00EA0189"/>
    <w:rsid w:val="00EA160B"/>
    <w:rsid w:val="00EA510D"/>
    <w:rsid w:val="00EA717D"/>
    <w:rsid w:val="00EB1D19"/>
    <w:rsid w:val="00EB34DC"/>
    <w:rsid w:val="00EB3B02"/>
    <w:rsid w:val="00EC1A75"/>
    <w:rsid w:val="00EC4960"/>
    <w:rsid w:val="00ED13E3"/>
    <w:rsid w:val="00ED2945"/>
    <w:rsid w:val="00ED45E2"/>
    <w:rsid w:val="00ED6662"/>
    <w:rsid w:val="00ED7223"/>
    <w:rsid w:val="00EE00C5"/>
    <w:rsid w:val="00EE1361"/>
    <w:rsid w:val="00EE5250"/>
    <w:rsid w:val="00EE7FEB"/>
    <w:rsid w:val="00EF0716"/>
    <w:rsid w:val="00EF4886"/>
    <w:rsid w:val="00EF7DF1"/>
    <w:rsid w:val="00F007E2"/>
    <w:rsid w:val="00F01E0C"/>
    <w:rsid w:val="00F02277"/>
    <w:rsid w:val="00F03CA0"/>
    <w:rsid w:val="00F04F6C"/>
    <w:rsid w:val="00F0522D"/>
    <w:rsid w:val="00F06877"/>
    <w:rsid w:val="00F07053"/>
    <w:rsid w:val="00F13E46"/>
    <w:rsid w:val="00F15D3A"/>
    <w:rsid w:val="00F22190"/>
    <w:rsid w:val="00F2284D"/>
    <w:rsid w:val="00F24174"/>
    <w:rsid w:val="00F253D2"/>
    <w:rsid w:val="00F2661C"/>
    <w:rsid w:val="00F2778C"/>
    <w:rsid w:val="00F336E5"/>
    <w:rsid w:val="00F340E0"/>
    <w:rsid w:val="00F42637"/>
    <w:rsid w:val="00F45A1B"/>
    <w:rsid w:val="00F45E82"/>
    <w:rsid w:val="00F50563"/>
    <w:rsid w:val="00F50886"/>
    <w:rsid w:val="00F50A9F"/>
    <w:rsid w:val="00F52F34"/>
    <w:rsid w:val="00F55E1B"/>
    <w:rsid w:val="00F63DA3"/>
    <w:rsid w:val="00F65A25"/>
    <w:rsid w:val="00F669D4"/>
    <w:rsid w:val="00F67A42"/>
    <w:rsid w:val="00F70C50"/>
    <w:rsid w:val="00F71BB0"/>
    <w:rsid w:val="00F7346E"/>
    <w:rsid w:val="00F74372"/>
    <w:rsid w:val="00F75321"/>
    <w:rsid w:val="00F7755C"/>
    <w:rsid w:val="00F803D5"/>
    <w:rsid w:val="00F834DF"/>
    <w:rsid w:val="00F8579D"/>
    <w:rsid w:val="00F872A6"/>
    <w:rsid w:val="00F92510"/>
    <w:rsid w:val="00F92D4C"/>
    <w:rsid w:val="00F93878"/>
    <w:rsid w:val="00F95104"/>
    <w:rsid w:val="00F972E4"/>
    <w:rsid w:val="00F9780C"/>
    <w:rsid w:val="00FB181A"/>
    <w:rsid w:val="00FB2931"/>
    <w:rsid w:val="00FB3BD6"/>
    <w:rsid w:val="00FB56B1"/>
    <w:rsid w:val="00FB69C6"/>
    <w:rsid w:val="00FC0C74"/>
    <w:rsid w:val="00FC23DF"/>
    <w:rsid w:val="00FC2829"/>
    <w:rsid w:val="00FC334A"/>
    <w:rsid w:val="00FC4F8E"/>
    <w:rsid w:val="00FC52EC"/>
    <w:rsid w:val="00FC60F8"/>
    <w:rsid w:val="00FC735C"/>
    <w:rsid w:val="00FC77D1"/>
    <w:rsid w:val="00FD05BF"/>
    <w:rsid w:val="00FD672A"/>
    <w:rsid w:val="00FD6956"/>
    <w:rsid w:val="00FE2AE1"/>
    <w:rsid w:val="00FF358B"/>
    <w:rsid w:val="00FF3819"/>
    <w:rsid w:val="00FF4083"/>
    <w:rsid w:val="00FF4AA3"/>
    <w:rsid w:val="00FF57FD"/>
    <w:rsid w:val="00FF7C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14:docId w14:val="357AFCB2"/>
  <w15:chartTrackingRefBased/>
  <w15:docId w15:val="{4889C51A-F33A-4C73-BE9A-F87130223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6535"/>
    <w:p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ind w:left="576"/>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uiPriority w:val="9"/>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uiPriority w:val="9"/>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uiPriority w:val="9"/>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46535"/>
    <w:rPr>
      <w:rFonts w:ascii="Arial"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hAnsi="Arial" w:cs="Times New Roman"/>
      <w:szCs w:val="20"/>
      <w:lang w:val="en-GB"/>
    </w:rPr>
  </w:style>
  <w:style w:type="character" w:customStyle="1" w:styleId="Heading6Char">
    <w:name w:val="Heading 6 Char"/>
    <w:basedOn w:val="DefaultParagraphFont"/>
    <w:link w:val="Heading6"/>
    <w:uiPriority w:val="9"/>
    <w:rsid w:val="00746535"/>
    <w:rPr>
      <w:rFonts w:ascii="Arial"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746535"/>
    <w:rPr>
      <w:rFonts w:ascii="Arial"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uiPriority w:val="99"/>
    <w:rsid w:val="00746535"/>
    <w:rPr>
      <w:rFonts w:ascii="Arial"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ind w:left="432" w:hanging="432"/>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ind w:left="770" w:hanging="36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746535"/>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DengXian" w:eastAsia="DengXian" w:hAnsi="DengXian" w:cs="SimSun"/>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SimSun" w:hAnsi="SimSun" w:cs="SimSun"/>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 w:type="table" w:styleId="GridTable6Colorful-Accent3">
    <w:name w:val="Grid Table 6 Colorful Accent 3"/>
    <w:basedOn w:val="TableNormal"/>
    <w:uiPriority w:val="51"/>
    <w:rsid w:val="006171AA"/>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GridLight">
    <w:name w:val="Grid Table Light"/>
    <w:basedOn w:val="TableNormal"/>
    <w:uiPriority w:val="40"/>
    <w:rsid w:val="006171A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3-Accent3">
    <w:name w:val="Grid Table 3 Accent 3"/>
    <w:basedOn w:val="TableNormal"/>
    <w:uiPriority w:val="48"/>
    <w:rsid w:val="006171AA"/>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4228347">
      <w:bodyDiv w:val="1"/>
      <w:marLeft w:val="0"/>
      <w:marRight w:val="0"/>
      <w:marTop w:val="0"/>
      <w:marBottom w:val="0"/>
      <w:divBdr>
        <w:top w:val="none" w:sz="0" w:space="0" w:color="auto"/>
        <w:left w:val="none" w:sz="0" w:space="0" w:color="auto"/>
        <w:bottom w:val="none" w:sz="0" w:space="0" w:color="auto"/>
        <w:right w:val="none" w:sz="0" w:space="0" w:color="auto"/>
      </w:divBdr>
    </w:div>
    <w:div w:id="554775470">
      <w:bodyDiv w:val="1"/>
      <w:marLeft w:val="0"/>
      <w:marRight w:val="0"/>
      <w:marTop w:val="0"/>
      <w:marBottom w:val="0"/>
      <w:divBdr>
        <w:top w:val="none" w:sz="0" w:space="0" w:color="auto"/>
        <w:left w:val="none" w:sz="0" w:space="0" w:color="auto"/>
        <w:bottom w:val="none" w:sz="0" w:space="0" w:color="auto"/>
        <w:right w:val="none" w:sz="0" w:space="0" w:color="auto"/>
      </w:divBdr>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459684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emf"/><Relationship Id="rId26" Type="http://schemas.openxmlformats.org/officeDocument/2006/relationships/image" Target="media/image14.emf"/><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10.emf"/><Relationship Id="rId34"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emf"/><Relationship Id="rId25" Type="http://schemas.openxmlformats.org/officeDocument/2006/relationships/package" Target="embeddings/Microsoft_Visio_Drawing.vsdx"/><Relationship Id="rId33" Type="http://schemas.openxmlformats.org/officeDocument/2006/relationships/header" Target="header2.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emf"/><Relationship Id="rId29" Type="http://schemas.openxmlformats.org/officeDocument/2006/relationships/image" Target="media/image17.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emf"/><Relationship Id="rId32" Type="http://schemas.openxmlformats.org/officeDocument/2006/relationships/header" Target="header1.xml"/><Relationship Id="rId37"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image" Target="media/image12.emf"/><Relationship Id="rId28" Type="http://schemas.openxmlformats.org/officeDocument/2006/relationships/image" Target="media/image16.emf"/><Relationship Id="rId36"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image" Target="media/image8.emf"/><Relationship Id="rId31" Type="http://schemas.openxmlformats.org/officeDocument/2006/relationships/hyperlink" Target="https://www.3gpp.org/ftp/tsg_ran/WG1_RL1/TSGR1_48/Docs/R1-070674.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1.emf"/><Relationship Id="rId27" Type="http://schemas.openxmlformats.org/officeDocument/2006/relationships/image" Target="media/image15.emf"/><Relationship Id="rId30" Type="http://schemas.openxmlformats.org/officeDocument/2006/relationships/image" Target="media/image18.emf"/><Relationship Id="rId35"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HR33RHYHUWRF-4-16930</_dlc_DocId>
    <_dlc_DocIdUrl xmlns="c06861ca-3f08-4d07-bff7-bb15bac121f4">
      <Url>https://projects.qualcomm.com/sites/pentari/_layouts/15/DocIdRedir.aspx?ID=HR33RHYHUWRF-4-16930</Url>
      <Description>HR33RHYHUWRF-4-16930</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6ADFCF-06FD-444A-A0E3-4197C418D914}">
  <ds:schemaRefs>
    <ds:schemaRef ds:uri="http://schemas.microsoft.com/sharepoint/events"/>
  </ds:schemaRefs>
</ds:datastoreItem>
</file>

<file path=customXml/itemProps2.xml><?xml version="1.0" encoding="utf-8"?>
<ds:datastoreItem xmlns:ds="http://schemas.openxmlformats.org/officeDocument/2006/customXml" ds:itemID="{7FBFC46C-16DE-4CCA-9E12-EA7EB24D97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44E847-063C-4AC1-A6CD-A95B0A4911B0}">
  <ds:schemaRefs>
    <ds:schemaRef ds:uri="http://schemas.microsoft.com/sharepoint/v3/contenttype/forms"/>
  </ds:schemaRefs>
</ds:datastoreItem>
</file>

<file path=customXml/itemProps4.xml><?xml version="1.0" encoding="utf-8"?>
<ds:datastoreItem xmlns:ds="http://schemas.openxmlformats.org/officeDocument/2006/customXml" ds:itemID="{4E43B115-83B3-4924-8108-5D46E2F9F56C}">
  <ds:schemaRefs>
    <ds:schemaRef ds:uri="http://purl.org/dc/dcmitype/"/>
    <ds:schemaRef ds:uri="c06861ca-3f08-4d07-bff7-bb15bac121f4"/>
    <ds:schemaRef ds:uri="http://purl.org/dc/elements/1.1/"/>
    <ds:schemaRef ds:uri="http://schemas.microsoft.com/office/2006/metadata/properties"/>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s>
</ds:datastoreItem>
</file>

<file path=customXml/itemProps5.xml><?xml version="1.0" encoding="utf-8"?>
<ds:datastoreItem xmlns:ds="http://schemas.openxmlformats.org/officeDocument/2006/customXml" ds:itemID="{8D45D6FF-B113-4461-9C03-D271FA8867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1130</TotalTime>
  <Pages>19</Pages>
  <Words>7280</Words>
  <Characters>41502</Characters>
  <Application>Microsoft Office Word</Application>
  <DocSecurity>0</DocSecurity>
  <Lines>345</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Jing Lei</cp:lastModifiedBy>
  <cp:revision>1352</cp:revision>
  <dcterms:created xsi:type="dcterms:W3CDTF">2020-05-13T08:15:00Z</dcterms:created>
  <dcterms:modified xsi:type="dcterms:W3CDTF">2020-08-08T03:33:00Z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1d550186-d7af-487e-af37-779c5f4c6058</vt:lpwstr>
  </property>
</Properties>
</file>